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ACBA" w14:textId="77777777" w:rsidR="00164339" w:rsidRPr="00663CE4" w:rsidRDefault="0060799A">
      <w:r w:rsidRPr="00663CE4">
        <w:rPr>
          <w:noProof/>
        </w:rPr>
        <w:drawing>
          <wp:inline distT="0" distB="0" distL="0" distR="0" wp14:anchorId="6857A3CB" wp14:editId="05338EDF">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0D4060A5" w14:textId="77777777" w:rsidR="0086278B" w:rsidRPr="00663CE4" w:rsidRDefault="00A07ADD">
      <w:r>
        <w:t xml:space="preserve">     </w:t>
      </w:r>
    </w:p>
    <w:p w14:paraId="79C86431" w14:textId="77777777" w:rsidR="0086278B" w:rsidRPr="00663CE4" w:rsidRDefault="00EF7A95">
      <w:r>
        <w:t xml:space="preserve">  </w:t>
      </w:r>
    </w:p>
    <w:p w14:paraId="17B8AC3B" w14:textId="77777777" w:rsidR="0086278B" w:rsidRPr="00663CE4" w:rsidRDefault="0086278B"/>
    <w:p w14:paraId="22B413CD" w14:textId="77777777" w:rsidR="0086278B" w:rsidRPr="00663CE4" w:rsidRDefault="0086278B"/>
    <w:p w14:paraId="71685412" w14:textId="77777777" w:rsidR="0086278B" w:rsidRPr="00663CE4" w:rsidRDefault="0086278B"/>
    <w:p w14:paraId="4A6E2402" w14:textId="77777777" w:rsidR="0086278B" w:rsidRPr="00663CE4" w:rsidRDefault="0086278B"/>
    <w:p w14:paraId="7E684919" w14:textId="77777777" w:rsidR="0086278B" w:rsidRDefault="00226645" w:rsidP="00B00D7F">
      <w:pPr>
        <w:spacing w:line="276" w:lineRule="auto"/>
        <w:jc w:val="center"/>
        <w:rPr>
          <w:b/>
        </w:rPr>
      </w:pPr>
      <w:r>
        <w:rPr>
          <w:b/>
        </w:rPr>
        <w:t>Inschrijvingsleidraad Leveringen</w:t>
      </w:r>
    </w:p>
    <w:p w14:paraId="01C94543" w14:textId="77777777" w:rsidR="00A64279" w:rsidRDefault="00A64279" w:rsidP="00B00D7F">
      <w:pPr>
        <w:spacing w:line="276" w:lineRule="auto"/>
        <w:jc w:val="center"/>
        <w:rPr>
          <w:b/>
        </w:rPr>
      </w:pPr>
      <w:r>
        <w:rPr>
          <w:b/>
        </w:rPr>
        <w:t>Europese aanbesteding volgens de openbare procedure</w:t>
      </w:r>
    </w:p>
    <w:p w14:paraId="2172D483" w14:textId="77777777" w:rsidR="00061BE0" w:rsidRDefault="00226645" w:rsidP="00B00D7F">
      <w:pPr>
        <w:spacing w:line="276" w:lineRule="auto"/>
        <w:jc w:val="center"/>
        <w:rPr>
          <w:b/>
        </w:rPr>
      </w:pPr>
      <w:r>
        <w:rPr>
          <w:b/>
        </w:rPr>
        <w:t xml:space="preserve">voor </w:t>
      </w:r>
    </w:p>
    <w:p w14:paraId="4D4F6FC5" w14:textId="77777777" w:rsidR="00061BE0" w:rsidRDefault="00061BE0" w:rsidP="00B00D7F">
      <w:pPr>
        <w:spacing w:line="276" w:lineRule="auto"/>
        <w:jc w:val="center"/>
        <w:rPr>
          <w:b/>
        </w:rPr>
      </w:pPr>
    </w:p>
    <w:p w14:paraId="7B7FC2A9" w14:textId="77777777" w:rsidR="00061BE0" w:rsidRDefault="00061BE0" w:rsidP="00B00D7F">
      <w:pPr>
        <w:spacing w:line="276" w:lineRule="auto"/>
        <w:jc w:val="center"/>
        <w:rPr>
          <w:b/>
        </w:rPr>
      </w:pPr>
    </w:p>
    <w:p w14:paraId="6F5BD563" w14:textId="77777777" w:rsidR="00A64279" w:rsidRPr="00061BE0" w:rsidRDefault="00061BE0" w:rsidP="00B00D7F">
      <w:pPr>
        <w:spacing w:line="276" w:lineRule="auto"/>
        <w:jc w:val="center"/>
        <w:rPr>
          <w:b/>
          <w:sz w:val="24"/>
          <w:szCs w:val="24"/>
        </w:rPr>
      </w:pPr>
      <w:r w:rsidRPr="00061BE0">
        <w:rPr>
          <w:b/>
          <w:sz w:val="24"/>
          <w:szCs w:val="24"/>
        </w:rPr>
        <w:t xml:space="preserve">Levering </w:t>
      </w:r>
      <w:proofErr w:type="spellStart"/>
      <w:r w:rsidRPr="00061BE0">
        <w:rPr>
          <w:b/>
          <w:sz w:val="24"/>
          <w:szCs w:val="24"/>
        </w:rPr>
        <w:t>Polyelectroliet</w:t>
      </w:r>
      <w:proofErr w:type="spellEnd"/>
      <w:r w:rsidRPr="00061BE0">
        <w:rPr>
          <w:b/>
          <w:sz w:val="24"/>
          <w:szCs w:val="24"/>
        </w:rPr>
        <w:t xml:space="preserve"> aan </w:t>
      </w:r>
      <w:proofErr w:type="spellStart"/>
      <w:r w:rsidRPr="00061BE0">
        <w:rPr>
          <w:b/>
          <w:sz w:val="24"/>
          <w:szCs w:val="24"/>
        </w:rPr>
        <w:t>AWZI's</w:t>
      </w:r>
      <w:proofErr w:type="spellEnd"/>
      <w:r w:rsidRPr="00061BE0">
        <w:rPr>
          <w:b/>
          <w:sz w:val="24"/>
          <w:szCs w:val="24"/>
        </w:rPr>
        <w:t xml:space="preserve"> zeefbandpersen</w:t>
      </w:r>
    </w:p>
    <w:p w14:paraId="31162AE1" w14:textId="77777777" w:rsidR="00061BE0" w:rsidRDefault="00061BE0" w:rsidP="00B00D7F">
      <w:pPr>
        <w:spacing w:line="276" w:lineRule="auto"/>
        <w:jc w:val="center"/>
        <w:rPr>
          <w:b/>
        </w:rPr>
      </w:pPr>
    </w:p>
    <w:p w14:paraId="3A77D394" w14:textId="77777777" w:rsidR="00061BE0" w:rsidRDefault="00061BE0" w:rsidP="00B00D7F">
      <w:pPr>
        <w:spacing w:line="276" w:lineRule="auto"/>
        <w:jc w:val="center"/>
        <w:rPr>
          <w:b/>
        </w:rPr>
      </w:pPr>
    </w:p>
    <w:p w14:paraId="21FCA671" w14:textId="77777777" w:rsidR="00A64279" w:rsidRDefault="00A64279" w:rsidP="00B00D7F">
      <w:pPr>
        <w:spacing w:line="276" w:lineRule="auto"/>
        <w:jc w:val="center"/>
        <w:rPr>
          <w:b/>
        </w:rPr>
      </w:pPr>
      <w:r>
        <w:rPr>
          <w:b/>
        </w:rPr>
        <w:t>ten behoeve van</w:t>
      </w:r>
    </w:p>
    <w:p w14:paraId="7489F013" w14:textId="77777777" w:rsidR="00624C25" w:rsidRDefault="00226645" w:rsidP="00B00D7F">
      <w:pPr>
        <w:spacing w:line="276" w:lineRule="auto"/>
        <w:jc w:val="center"/>
        <w:rPr>
          <w:b/>
        </w:rPr>
      </w:pPr>
      <w:r>
        <w:rPr>
          <w:b/>
        </w:rPr>
        <w:t>h</w:t>
      </w:r>
      <w:r w:rsidR="00A64279">
        <w:rPr>
          <w:b/>
        </w:rPr>
        <w:t>et hoogheemraadschap van Rijnland</w:t>
      </w:r>
    </w:p>
    <w:p w14:paraId="6ACBFD7D" w14:textId="77777777" w:rsidR="00061BE0" w:rsidRDefault="00061BE0" w:rsidP="00B00D7F">
      <w:pPr>
        <w:spacing w:line="276" w:lineRule="auto"/>
        <w:jc w:val="center"/>
        <w:rPr>
          <w:b/>
        </w:rPr>
      </w:pPr>
    </w:p>
    <w:p w14:paraId="2EC89687" w14:textId="77777777" w:rsidR="00624C25" w:rsidRPr="00061BE0" w:rsidRDefault="00624C25" w:rsidP="00B00D7F">
      <w:pPr>
        <w:spacing w:line="276" w:lineRule="auto"/>
        <w:jc w:val="center"/>
        <w:rPr>
          <w:b/>
        </w:rPr>
      </w:pPr>
      <w:r w:rsidRPr="00061BE0">
        <w:rPr>
          <w:b/>
        </w:rPr>
        <w:t xml:space="preserve">Document nr. </w:t>
      </w:r>
      <w:r w:rsidR="008A2DEF" w:rsidRPr="00061BE0">
        <w:rPr>
          <w:b/>
        </w:rPr>
        <w:t>23.</w:t>
      </w:r>
      <w:r w:rsidR="00061BE0" w:rsidRPr="00061BE0">
        <w:rPr>
          <w:b/>
        </w:rPr>
        <w:t>083035</w:t>
      </w:r>
    </w:p>
    <w:p w14:paraId="60438518" w14:textId="77777777" w:rsidR="00624C25" w:rsidRDefault="00624C25" w:rsidP="00624C25">
      <w:pPr>
        <w:jc w:val="center"/>
        <w:rPr>
          <w:b/>
        </w:rPr>
      </w:pPr>
    </w:p>
    <w:p w14:paraId="1955D192" w14:textId="77777777" w:rsidR="00624C25" w:rsidRDefault="00624C25" w:rsidP="00624C25">
      <w:pPr>
        <w:jc w:val="center"/>
        <w:rPr>
          <w:b/>
        </w:rPr>
      </w:pPr>
    </w:p>
    <w:p w14:paraId="0C559E71" w14:textId="77777777" w:rsidR="00624C25" w:rsidRPr="00061BE0" w:rsidRDefault="00624C25" w:rsidP="00624C25">
      <w:pPr>
        <w:jc w:val="center"/>
        <w:rPr>
          <w:b/>
          <w:sz w:val="24"/>
          <w:szCs w:val="24"/>
        </w:rPr>
      </w:pPr>
      <w:r w:rsidRPr="00061BE0">
        <w:rPr>
          <w:b/>
          <w:sz w:val="24"/>
          <w:szCs w:val="24"/>
        </w:rPr>
        <w:t>DIG-</w:t>
      </w:r>
      <w:r w:rsidR="008A2DEF" w:rsidRPr="00061BE0">
        <w:rPr>
          <w:b/>
          <w:sz w:val="24"/>
          <w:szCs w:val="24"/>
        </w:rPr>
        <w:t>14337</w:t>
      </w:r>
    </w:p>
    <w:p w14:paraId="4BAC04B4" w14:textId="77777777" w:rsidR="00A64279" w:rsidRDefault="00A64279" w:rsidP="00624C25">
      <w:pPr>
        <w:jc w:val="center"/>
        <w:rPr>
          <w:b/>
        </w:rPr>
      </w:pPr>
    </w:p>
    <w:p w14:paraId="213D5B50" w14:textId="77777777" w:rsidR="00A64279" w:rsidRDefault="00A64279" w:rsidP="00624C25">
      <w:pPr>
        <w:jc w:val="center"/>
        <w:rPr>
          <w:b/>
        </w:rPr>
      </w:pPr>
    </w:p>
    <w:p w14:paraId="49E4D172" w14:textId="77777777" w:rsidR="0086278B" w:rsidRPr="00663CE4" w:rsidRDefault="0086278B"/>
    <w:p w14:paraId="6A43E3E5" w14:textId="77777777" w:rsidR="0086278B" w:rsidRPr="00663CE4" w:rsidRDefault="0086278B"/>
    <w:p w14:paraId="498AAE18" w14:textId="77777777" w:rsidR="0086278B" w:rsidRPr="00663CE4" w:rsidRDefault="0086278B"/>
    <w:p w14:paraId="6845A9C1" w14:textId="77777777" w:rsidR="0086278B" w:rsidRPr="00663CE4" w:rsidRDefault="0086278B"/>
    <w:p w14:paraId="538E458D" w14:textId="77777777" w:rsidR="0086278B" w:rsidRPr="00663CE4" w:rsidRDefault="0086278B"/>
    <w:p w14:paraId="140F1668" w14:textId="77777777" w:rsidR="0086278B" w:rsidRPr="00663CE4" w:rsidRDefault="0086278B"/>
    <w:p w14:paraId="21DB41A4" w14:textId="77777777" w:rsidR="0086278B" w:rsidRPr="00663CE4" w:rsidRDefault="0086278B"/>
    <w:p w14:paraId="7371EA58" w14:textId="77777777" w:rsidR="0086278B" w:rsidRPr="00663CE4" w:rsidRDefault="0086278B"/>
    <w:p w14:paraId="743833E4" w14:textId="77777777" w:rsidR="0086278B" w:rsidRPr="00663CE4" w:rsidRDefault="0086278B"/>
    <w:p w14:paraId="2B2BB0D5" w14:textId="77777777" w:rsidR="0086278B" w:rsidRPr="00663CE4" w:rsidRDefault="0086278B"/>
    <w:p w14:paraId="462BB0B9" w14:textId="77777777" w:rsidR="0086278B" w:rsidRPr="00663CE4" w:rsidRDefault="0086278B"/>
    <w:p w14:paraId="15277EC7" w14:textId="77777777" w:rsidR="0086278B" w:rsidRPr="00663CE4" w:rsidRDefault="00624C25" w:rsidP="00E41543">
      <w:pPr>
        <w:pStyle w:val="KopZonder"/>
        <w:numPr>
          <w:ilvl w:val="0"/>
          <w:numId w:val="0"/>
        </w:numPr>
      </w:pPr>
      <w:r>
        <w:lastRenderedPageBreak/>
        <w:t>BEGRIPSBEPALINGEN</w:t>
      </w:r>
    </w:p>
    <w:p w14:paraId="27375C68" w14:textId="77777777" w:rsidR="00624C25" w:rsidRDefault="00624C25" w:rsidP="0086278B">
      <w:pPr>
        <w:rPr>
          <w:szCs w:val="22"/>
        </w:rPr>
      </w:pPr>
      <w:r>
        <w:rPr>
          <w:szCs w:val="22"/>
        </w:rPr>
        <w:t>Hieronder volgt een opsomming van begrippen die veel voorkomen in dit document. Deze begrippen worden hieronder gedefinieerd</w:t>
      </w:r>
      <w:r w:rsidR="0018683D">
        <w:rPr>
          <w:szCs w:val="22"/>
        </w:rPr>
        <w:t xml:space="preserve"> en in het document met een hoofdletter aangeduid</w:t>
      </w:r>
      <w:r>
        <w:rPr>
          <w:szCs w:val="22"/>
        </w:rPr>
        <w:t>. Gedefinieerde begrippen kunnen zowel in enkelvoud als in meervoud worden gehanteerd.</w:t>
      </w:r>
    </w:p>
    <w:p w14:paraId="11E0B988" w14:textId="77777777" w:rsidR="00624C25" w:rsidRDefault="00624C25" w:rsidP="0086278B">
      <w:pPr>
        <w:rPr>
          <w:szCs w:val="22"/>
        </w:rPr>
      </w:pPr>
    </w:p>
    <w:p w14:paraId="753A4F46" w14:textId="77777777" w:rsidR="00046083" w:rsidRDefault="00046083" w:rsidP="0086278B">
      <w:pPr>
        <w:rPr>
          <w:szCs w:val="22"/>
        </w:rPr>
      </w:pPr>
      <w:r>
        <w:rPr>
          <w:szCs w:val="22"/>
          <w:u w:val="single"/>
        </w:rPr>
        <w:t>Aanbestedingswet 2012</w:t>
      </w:r>
    </w:p>
    <w:p w14:paraId="59002B76" w14:textId="77777777" w:rsidR="00046083" w:rsidRDefault="00046083" w:rsidP="0086278B">
      <w:pPr>
        <w:rPr>
          <w:szCs w:val="22"/>
        </w:rPr>
      </w:pPr>
    </w:p>
    <w:p w14:paraId="76903198" w14:textId="77777777" w:rsidR="00A04384" w:rsidRDefault="00A04384" w:rsidP="00A04384">
      <w:r>
        <w:t xml:space="preserve">Wet van 22 juni 2016 tot wijziging van de Aanbestedingswet 2012 in verband met de implementatie van aanbestedingsrichtlijnen 2014/23/EU, 2014/24/EU en 2014/25/EU. </w:t>
      </w:r>
    </w:p>
    <w:p w14:paraId="14CB8B5C" w14:textId="77777777" w:rsidR="00A04384" w:rsidRDefault="00A04384" w:rsidP="00A04384">
      <w:r>
        <w:t>Dit besluit is op 30 juni 2016 gepubliceerd in Staatsblad 2016, 241 en in werking getreden op 1 juli 2016.</w:t>
      </w:r>
    </w:p>
    <w:p w14:paraId="5FADF4B4" w14:textId="77777777" w:rsidR="00046083" w:rsidRDefault="00046083" w:rsidP="0086278B">
      <w:pPr>
        <w:rPr>
          <w:szCs w:val="22"/>
        </w:rPr>
      </w:pPr>
    </w:p>
    <w:p w14:paraId="2F9184A5" w14:textId="77777777" w:rsidR="00046083" w:rsidRDefault="00046083" w:rsidP="0086278B">
      <w:pPr>
        <w:rPr>
          <w:szCs w:val="22"/>
        </w:rPr>
      </w:pPr>
      <w:r>
        <w:rPr>
          <w:szCs w:val="22"/>
          <w:u w:val="single"/>
        </w:rPr>
        <w:t>Bijlage</w:t>
      </w:r>
    </w:p>
    <w:p w14:paraId="7C9A6CF4" w14:textId="77777777" w:rsidR="00046083" w:rsidRDefault="00046083" w:rsidP="0086278B">
      <w:pPr>
        <w:rPr>
          <w:szCs w:val="22"/>
        </w:rPr>
      </w:pPr>
    </w:p>
    <w:p w14:paraId="4B52C3A0" w14:textId="77777777" w:rsidR="00046083" w:rsidRDefault="00F51FD2" w:rsidP="0086278B">
      <w:pPr>
        <w:rPr>
          <w:szCs w:val="22"/>
        </w:rPr>
      </w:pPr>
      <w:r>
        <w:rPr>
          <w:szCs w:val="22"/>
        </w:rPr>
        <w:t>Een Bijlage bij deze I</w:t>
      </w:r>
      <w:r w:rsidR="00046083">
        <w:rPr>
          <w:szCs w:val="22"/>
        </w:rPr>
        <w:t>nschrijvingsleidraad.</w:t>
      </w:r>
    </w:p>
    <w:p w14:paraId="4127BC0C" w14:textId="77777777" w:rsidR="00046083" w:rsidRDefault="00046083" w:rsidP="0086278B">
      <w:pPr>
        <w:rPr>
          <w:szCs w:val="22"/>
        </w:rPr>
      </w:pPr>
    </w:p>
    <w:p w14:paraId="2C65F9EB" w14:textId="77777777" w:rsidR="00046083" w:rsidRDefault="00046083" w:rsidP="0086278B">
      <w:pPr>
        <w:rPr>
          <w:szCs w:val="22"/>
        </w:rPr>
      </w:pPr>
      <w:r>
        <w:rPr>
          <w:szCs w:val="22"/>
          <w:u w:val="single"/>
        </w:rPr>
        <w:t>Derde</w:t>
      </w:r>
    </w:p>
    <w:p w14:paraId="5F3172E1" w14:textId="77777777" w:rsidR="00046083" w:rsidRDefault="00046083" w:rsidP="0086278B">
      <w:pPr>
        <w:rPr>
          <w:szCs w:val="22"/>
        </w:rPr>
      </w:pPr>
    </w:p>
    <w:p w14:paraId="0710F8A9" w14:textId="77777777" w:rsidR="008D4806" w:rsidRDefault="008D4806" w:rsidP="008D4806">
      <w:pPr>
        <w:rPr>
          <w:szCs w:val="22"/>
        </w:rPr>
      </w:pPr>
      <w:r w:rsidRPr="008D4806">
        <w:t xml:space="preserve">Natuurlijke persoon op wie, of rechtspersoon waarop, een </w:t>
      </w:r>
      <w:r w:rsidR="00D3609E">
        <w:t>Inschrijver</w:t>
      </w:r>
      <w:r w:rsidRPr="008D4806">
        <w:t xml:space="preserve"> zich kan beroepen om te kunnen voldoen aan de Geschiktheidseisen</w:t>
      </w:r>
      <w:r w:rsidRPr="008D4806">
        <w:rPr>
          <w:szCs w:val="22"/>
        </w:rPr>
        <w:t>, ongeacht de juridische aard van de banden met die natuurlijke persoon of rechtspersoon.</w:t>
      </w:r>
    </w:p>
    <w:p w14:paraId="3120137B" w14:textId="77777777" w:rsidR="00046083" w:rsidRDefault="00046083" w:rsidP="0086278B">
      <w:pPr>
        <w:rPr>
          <w:szCs w:val="22"/>
        </w:rPr>
      </w:pPr>
    </w:p>
    <w:p w14:paraId="36983658" w14:textId="77777777" w:rsidR="00046083" w:rsidRDefault="00046083" w:rsidP="0086278B">
      <w:pPr>
        <w:rPr>
          <w:szCs w:val="22"/>
        </w:rPr>
      </w:pPr>
      <w:r>
        <w:rPr>
          <w:szCs w:val="22"/>
          <w:u w:val="single"/>
        </w:rPr>
        <w:t>Geschiktheidseisen</w:t>
      </w:r>
    </w:p>
    <w:p w14:paraId="08698D96" w14:textId="77777777" w:rsidR="00046083" w:rsidRDefault="00046083" w:rsidP="0086278B">
      <w:pPr>
        <w:rPr>
          <w:szCs w:val="22"/>
        </w:rPr>
      </w:pPr>
    </w:p>
    <w:p w14:paraId="54696F22" w14:textId="77777777" w:rsidR="00046083" w:rsidRDefault="00046083" w:rsidP="0086278B">
      <w:pPr>
        <w:rPr>
          <w:szCs w:val="22"/>
        </w:rPr>
      </w:pPr>
      <w:r>
        <w:rPr>
          <w:szCs w:val="22"/>
        </w:rPr>
        <w:t>De gestelde ei</w:t>
      </w:r>
      <w:r w:rsidR="00F51FD2">
        <w:rPr>
          <w:szCs w:val="22"/>
        </w:rPr>
        <w:t>sen aan de geschiktheid van de I</w:t>
      </w:r>
      <w:r>
        <w:rPr>
          <w:szCs w:val="22"/>
        </w:rPr>
        <w:t>nschrijver.</w:t>
      </w:r>
    </w:p>
    <w:p w14:paraId="6BD95BAB" w14:textId="77777777" w:rsidR="00FC7F55" w:rsidRDefault="00FC7F55" w:rsidP="0086278B">
      <w:pPr>
        <w:rPr>
          <w:szCs w:val="22"/>
        </w:rPr>
      </w:pPr>
    </w:p>
    <w:p w14:paraId="0C9E93AE" w14:textId="77777777" w:rsidR="00FC7F55" w:rsidRPr="008D4806" w:rsidRDefault="00FC7F55" w:rsidP="00FC7F55">
      <w:pPr>
        <w:rPr>
          <w:szCs w:val="22"/>
        </w:rPr>
      </w:pPr>
      <w:r w:rsidRPr="008D4806">
        <w:rPr>
          <w:szCs w:val="22"/>
          <w:u w:val="single"/>
        </w:rPr>
        <w:t>Het hoogheemraadschap van Rijnland (HHR)</w:t>
      </w:r>
    </w:p>
    <w:p w14:paraId="3A9424B2" w14:textId="77777777" w:rsidR="00FC7F55" w:rsidRPr="008D4806" w:rsidRDefault="00FC7F55" w:rsidP="00FC7F55">
      <w:pPr>
        <w:rPr>
          <w:szCs w:val="22"/>
        </w:rPr>
      </w:pPr>
    </w:p>
    <w:p w14:paraId="60509A20" w14:textId="77777777" w:rsidR="00FC7F55" w:rsidRDefault="00FC7F55" w:rsidP="00FC7F55">
      <w:pPr>
        <w:rPr>
          <w:szCs w:val="22"/>
        </w:rPr>
      </w:pPr>
      <w:r w:rsidRPr="008D4806">
        <w:rPr>
          <w:szCs w:val="22"/>
        </w:rPr>
        <w:t xml:space="preserve">In deze </w:t>
      </w:r>
      <w:r>
        <w:rPr>
          <w:szCs w:val="22"/>
        </w:rPr>
        <w:t>de Aanbestedende Dienst</w:t>
      </w:r>
      <w:r w:rsidRPr="008D4806">
        <w:rPr>
          <w:szCs w:val="22"/>
        </w:rPr>
        <w:t>.</w:t>
      </w:r>
    </w:p>
    <w:p w14:paraId="0F35B92F" w14:textId="77777777" w:rsidR="00046083" w:rsidRDefault="00046083" w:rsidP="0086278B">
      <w:pPr>
        <w:rPr>
          <w:szCs w:val="22"/>
        </w:rPr>
      </w:pPr>
    </w:p>
    <w:p w14:paraId="1B0E07B5" w14:textId="77777777" w:rsidR="00046083" w:rsidRDefault="00046083" w:rsidP="0086278B">
      <w:pPr>
        <w:rPr>
          <w:szCs w:val="22"/>
        </w:rPr>
      </w:pPr>
      <w:r>
        <w:rPr>
          <w:szCs w:val="22"/>
          <w:u w:val="single"/>
        </w:rPr>
        <w:t>Inschrijver</w:t>
      </w:r>
    </w:p>
    <w:p w14:paraId="044A771C" w14:textId="77777777" w:rsidR="00046083" w:rsidRDefault="00046083" w:rsidP="0086278B">
      <w:pPr>
        <w:rPr>
          <w:szCs w:val="22"/>
        </w:rPr>
      </w:pPr>
    </w:p>
    <w:p w14:paraId="37C8242C" w14:textId="77777777" w:rsidR="00D3609E" w:rsidRPr="00D3609E" w:rsidRDefault="00D3609E" w:rsidP="00D3609E">
      <w:pPr>
        <w:rPr>
          <w:szCs w:val="22"/>
        </w:rPr>
      </w:pPr>
      <w:r w:rsidRPr="00D3609E">
        <w:rPr>
          <w:szCs w:val="22"/>
        </w:rPr>
        <w:t>De Ondernemer die, mogelijk in samenwerking met een andere Ondernemer, een Inschrijving heeft ingediend.</w:t>
      </w:r>
    </w:p>
    <w:p w14:paraId="14206BE7" w14:textId="77777777" w:rsidR="000B6342" w:rsidRDefault="000B6342" w:rsidP="0086278B">
      <w:pPr>
        <w:rPr>
          <w:szCs w:val="22"/>
        </w:rPr>
      </w:pPr>
    </w:p>
    <w:p w14:paraId="3AD82E12" w14:textId="77777777" w:rsidR="000B6342" w:rsidRDefault="000B6342" w:rsidP="0086278B">
      <w:pPr>
        <w:rPr>
          <w:szCs w:val="22"/>
        </w:rPr>
      </w:pPr>
      <w:r>
        <w:rPr>
          <w:szCs w:val="22"/>
          <w:u w:val="single"/>
        </w:rPr>
        <w:t>Inschrijving</w:t>
      </w:r>
    </w:p>
    <w:p w14:paraId="126C4860" w14:textId="77777777" w:rsidR="000B6342" w:rsidRDefault="000B6342" w:rsidP="0086278B">
      <w:pPr>
        <w:rPr>
          <w:szCs w:val="22"/>
        </w:rPr>
      </w:pPr>
    </w:p>
    <w:p w14:paraId="5F214A90" w14:textId="77777777" w:rsidR="00D52E70" w:rsidRDefault="000B6342" w:rsidP="00D3609E">
      <w:pPr>
        <w:rPr>
          <w:szCs w:val="22"/>
        </w:rPr>
      </w:pPr>
      <w:r>
        <w:rPr>
          <w:szCs w:val="22"/>
        </w:rPr>
        <w:t xml:space="preserve">Een door </w:t>
      </w:r>
      <w:r w:rsidR="00F51FD2">
        <w:rPr>
          <w:szCs w:val="22"/>
        </w:rPr>
        <w:t>I</w:t>
      </w:r>
      <w:r>
        <w:rPr>
          <w:szCs w:val="22"/>
        </w:rPr>
        <w:t>nschrijver i</w:t>
      </w:r>
      <w:r w:rsidR="00F51FD2">
        <w:rPr>
          <w:szCs w:val="22"/>
        </w:rPr>
        <w:t>ngediende offerte n.a.v. in de I</w:t>
      </w:r>
      <w:r>
        <w:rPr>
          <w:szCs w:val="22"/>
        </w:rPr>
        <w:t>nschrijvingsleidraad vermelde opdracht.</w:t>
      </w:r>
    </w:p>
    <w:p w14:paraId="1B365F4A" w14:textId="77777777" w:rsidR="000B6342" w:rsidRDefault="000B6342" w:rsidP="0086278B">
      <w:pPr>
        <w:rPr>
          <w:szCs w:val="22"/>
        </w:rPr>
      </w:pPr>
    </w:p>
    <w:p w14:paraId="0FF25FB8" w14:textId="77777777" w:rsidR="000B6342" w:rsidRDefault="000B6342" w:rsidP="0086278B">
      <w:pPr>
        <w:rPr>
          <w:szCs w:val="22"/>
        </w:rPr>
      </w:pPr>
      <w:r>
        <w:rPr>
          <w:szCs w:val="22"/>
          <w:u w:val="single"/>
        </w:rPr>
        <w:t>Inschrijvingsleidraad</w:t>
      </w:r>
    </w:p>
    <w:p w14:paraId="604ED468" w14:textId="77777777" w:rsidR="000B6342" w:rsidRDefault="000B6342" w:rsidP="0086278B">
      <w:pPr>
        <w:rPr>
          <w:szCs w:val="22"/>
        </w:rPr>
      </w:pPr>
    </w:p>
    <w:p w14:paraId="4B378D52" w14:textId="77777777" w:rsidR="000B6342" w:rsidRDefault="000B6342" w:rsidP="0086278B">
      <w:pPr>
        <w:rPr>
          <w:szCs w:val="22"/>
        </w:rPr>
      </w:pPr>
      <w:r>
        <w:rPr>
          <w:szCs w:val="22"/>
        </w:rPr>
        <w:t>Het aanbestedingsdocument waarin de overheidsopdracht en de wijze waarop de overheidsopdracht verstrekt zal worden beschreven en toegelicht wordt. Door middel van dit aanbestedingsdocument wo</w:t>
      </w:r>
      <w:r w:rsidR="00F51FD2">
        <w:rPr>
          <w:szCs w:val="22"/>
        </w:rPr>
        <w:t xml:space="preserve">rden </w:t>
      </w:r>
      <w:r w:rsidR="00F45C22">
        <w:rPr>
          <w:szCs w:val="22"/>
        </w:rPr>
        <w:t>Inschrijvers</w:t>
      </w:r>
      <w:r w:rsidR="00F51FD2">
        <w:rPr>
          <w:szCs w:val="22"/>
        </w:rPr>
        <w:t xml:space="preserve"> gevraagd een I</w:t>
      </w:r>
      <w:r>
        <w:rPr>
          <w:szCs w:val="22"/>
        </w:rPr>
        <w:t>nschrijving uit te brengen.</w:t>
      </w:r>
    </w:p>
    <w:p w14:paraId="2D356014" w14:textId="77777777" w:rsidR="000B6342" w:rsidRPr="006D51B0" w:rsidRDefault="000B6342" w:rsidP="0086278B">
      <w:pPr>
        <w:rPr>
          <w:szCs w:val="22"/>
        </w:rPr>
      </w:pPr>
    </w:p>
    <w:p w14:paraId="73B39835" w14:textId="77777777" w:rsidR="00DD6C7A" w:rsidRPr="006D51B0" w:rsidRDefault="00DD6C7A" w:rsidP="00DD6C7A">
      <w:pPr>
        <w:rPr>
          <w:u w:val="single"/>
        </w:rPr>
      </w:pPr>
      <w:r w:rsidRPr="006D51B0">
        <w:rPr>
          <w:u w:val="single"/>
        </w:rPr>
        <w:t>Internationale Sociale Voorwaarden</w:t>
      </w:r>
    </w:p>
    <w:p w14:paraId="4BE32B41" w14:textId="77777777" w:rsidR="00DD6C7A" w:rsidRPr="006D51B0" w:rsidRDefault="00DD6C7A" w:rsidP="00DD6C7A">
      <w:pPr>
        <w:rPr>
          <w:u w:val="single"/>
        </w:rPr>
      </w:pPr>
    </w:p>
    <w:p w14:paraId="64FF3C25" w14:textId="77777777" w:rsidR="00DD6C7A" w:rsidRPr="006D51B0" w:rsidRDefault="00DD6C7A" w:rsidP="00DD6C7A">
      <w:pPr>
        <w:rPr>
          <w:szCs w:val="22"/>
          <w:u w:val="single"/>
        </w:rPr>
      </w:pPr>
      <w:r w:rsidRPr="006D51B0">
        <w:t>Draagt bij aan het uitbannen van sociale misstanden in de inkoopketen.</w:t>
      </w:r>
    </w:p>
    <w:p w14:paraId="2EB347FC" w14:textId="77777777" w:rsidR="00DD6C7A" w:rsidRPr="006D51B0" w:rsidRDefault="00DD6C7A" w:rsidP="00DD6C7A">
      <w:pPr>
        <w:rPr>
          <w:szCs w:val="22"/>
          <w:u w:val="single"/>
        </w:rPr>
      </w:pPr>
    </w:p>
    <w:p w14:paraId="2EDD61A5" w14:textId="77777777" w:rsidR="00DD6C7A" w:rsidRPr="006D51B0" w:rsidRDefault="00DD6C7A" w:rsidP="00DD6C7A">
      <w:pPr>
        <w:rPr>
          <w:szCs w:val="22"/>
          <w:u w:val="single"/>
        </w:rPr>
      </w:pPr>
      <w:r w:rsidRPr="006D51B0">
        <w:rPr>
          <w:szCs w:val="22"/>
          <w:u w:val="single"/>
        </w:rPr>
        <w:lastRenderedPageBreak/>
        <w:t>Leveranciersbeoordeling</w:t>
      </w:r>
    </w:p>
    <w:p w14:paraId="7DF7BB46" w14:textId="77777777" w:rsidR="00DD6C7A" w:rsidRPr="006D51B0" w:rsidRDefault="00DD6C7A" w:rsidP="00DD6C7A">
      <w:pPr>
        <w:rPr>
          <w:szCs w:val="22"/>
          <w:u w:val="single"/>
        </w:rPr>
      </w:pPr>
    </w:p>
    <w:p w14:paraId="23D85F72" w14:textId="77777777" w:rsidR="00DD6C7A" w:rsidRPr="006D51B0" w:rsidRDefault="00DD6C7A" w:rsidP="00DD6C7A">
      <w:pPr>
        <w:rPr>
          <w:szCs w:val="22"/>
        </w:rPr>
      </w:pPr>
      <w:r w:rsidRPr="006D51B0">
        <w:rPr>
          <w:szCs w:val="22"/>
        </w:rPr>
        <w:t>Het verkrijgen van een éénduidig beeld van de geleverde prestaties tijdens en na afloop van een opdracht.</w:t>
      </w:r>
    </w:p>
    <w:p w14:paraId="3ED26B5C" w14:textId="77777777" w:rsidR="00DD6C7A" w:rsidRDefault="00DD6C7A" w:rsidP="0086278B">
      <w:pPr>
        <w:rPr>
          <w:szCs w:val="22"/>
          <w:u w:val="single"/>
        </w:rPr>
      </w:pPr>
    </w:p>
    <w:p w14:paraId="296D852F" w14:textId="77777777" w:rsidR="000B6342" w:rsidRDefault="000B6342" w:rsidP="0086278B">
      <w:pPr>
        <w:rPr>
          <w:szCs w:val="22"/>
        </w:rPr>
      </w:pPr>
      <w:r>
        <w:rPr>
          <w:szCs w:val="22"/>
          <w:u w:val="single"/>
        </w:rPr>
        <w:t>Nota van Inlichtingen</w:t>
      </w:r>
    </w:p>
    <w:p w14:paraId="699B30F7" w14:textId="77777777" w:rsidR="000B6342" w:rsidRDefault="000B6342" w:rsidP="0086278B">
      <w:pPr>
        <w:rPr>
          <w:szCs w:val="22"/>
        </w:rPr>
      </w:pPr>
    </w:p>
    <w:p w14:paraId="01B26C38" w14:textId="77777777" w:rsidR="000B6342" w:rsidRDefault="000B6342" w:rsidP="0086278B">
      <w:pPr>
        <w:rPr>
          <w:szCs w:val="22"/>
        </w:rPr>
      </w:pPr>
      <w:r>
        <w:rPr>
          <w:szCs w:val="22"/>
        </w:rPr>
        <w:t xml:space="preserve">Document waarin de geanonimiseerde vragen en antwoorden op vragen van </w:t>
      </w:r>
      <w:r w:rsidR="00F45C22">
        <w:rPr>
          <w:szCs w:val="22"/>
        </w:rPr>
        <w:t>Inschrijvers</w:t>
      </w:r>
      <w:r>
        <w:rPr>
          <w:szCs w:val="22"/>
        </w:rPr>
        <w:t xml:space="preserve"> zijn opgenomen, evenals eventuele wijzigingen van de inschrijvingsleidraad en/of ande</w:t>
      </w:r>
      <w:r w:rsidR="00F51FD2">
        <w:rPr>
          <w:szCs w:val="22"/>
        </w:rPr>
        <w:t>re aanbestedingsdocumenten. De Nota van I</w:t>
      </w:r>
      <w:r>
        <w:rPr>
          <w:szCs w:val="22"/>
        </w:rPr>
        <w:t>nlichtingen maakt integraal e</w:t>
      </w:r>
      <w:r w:rsidR="00F51FD2">
        <w:rPr>
          <w:szCs w:val="22"/>
        </w:rPr>
        <w:t>n bindend onderdeel uit van de I</w:t>
      </w:r>
      <w:r>
        <w:rPr>
          <w:szCs w:val="22"/>
        </w:rPr>
        <w:t>nschrijvingsl</w:t>
      </w:r>
      <w:r w:rsidR="00F51FD2">
        <w:rPr>
          <w:szCs w:val="22"/>
        </w:rPr>
        <w:t>eidraad en prevaleert boven de I</w:t>
      </w:r>
      <w:r>
        <w:rPr>
          <w:szCs w:val="22"/>
        </w:rPr>
        <w:t>nschrijvingsleidraad en/of andere aanbestedingsdocumenten.</w:t>
      </w:r>
    </w:p>
    <w:p w14:paraId="34EE56D1" w14:textId="77777777" w:rsidR="000B6342" w:rsidRDefault="000B6342" w:rsidP="0086278B">
      <w:pPr>
        <w:rPr>
          <w:szCs w:val="22"/>
        </w:rPr>
      </w:pPr>
    </w:p>
    <w:p w14:paraId="36856BCB" w14:textId="77777777" w:rsidR="00E41543" w:rsidRDefault="00E41543" w:rsidP="0086278B">
      <w:pPr>
        <w:rPr>
          <w:szCs w:val="22"/>
        </w:rPr>
      </w:pPr>
      <w:r>
        <w:rPr>
          <w:szCs w:val="22"/>
          <w:u w:val="single"/>
        </w:rPr>
        <w:t>Ondernemer</w:t>
      </w:r>
    </w:p>
    <w:p w14:paraId="37850963" w14:textId="77777777" w:rsidR="00E41543" w:rsidRDefault="00E41543" w:rsidP="0086278B">
      <w:pPr>
        <w:rPr>
          <w:szCs w:val="22"/>
        </w:rPr>
      </w:pPr>
    </w:p>
    <w:p w14:paraId="05C5EF1D" w14:textId="77777777" w:rsidR="00E41543" w:rsidRDefault="00E41543" w:rsidP="0086278B">
      <w:pPr>
        <w:rPr>
          <w:szCs w:val="22"/>
        </w:rPr>
      </w:pPr>
      <w:r>
        <w:rPr>
          <w:szCs w:val="22"/>
        </w:rPr>
        <w:t>Een aannemer, leverancier of dienstverlener. De termen “aannemer”, “leverancier” of “dienstverlener” omvatten elke natuurlijke of rechtspersonen of elk openbaar lichaam of elke combinatie van deze personen en/of lichamen die respectievelijk de levering van producten of uitvoering van diensten op de markt aanbiedt.</w:t>
      </w:r>
    </w:p>
    <w:p w14:paraId="1572DE57" w14:textId="77777777" w:rsidR="00E41543" w:rsidRDefault="00E41543" w:rsidP="0086278B">
      <w:pPr>
        <w:rPr>
          <w:szCs w:val="22"/>
        </w:rPr>
      </w:pPr>
    </w:p>
    <w:p w14:paraId="72C868EC" w14:textId="77777777" w:rsidR="00E41543" w:rsidRDefault="00BD1F1E" w:rsidP="0086278B">
      <w:pPr>
        <w:rPr>
          <w:szCs w:val="22"/>
        </w:rPr>
      </w:pPr>
      <w:r>
        <w:rPr>
          <w:szCs w:val="22"/>
          <w:u w:val="single"/>
        </w:rPr>
        <w:t>Opdrachtgever</w:t>
      </w:r>
    </w:p>
    <w:p w14:paraId="0D6E2437" w14:textId="77777777" w:rsidR="00BD1F1E" w:rsidRDefault="00BD1F1E" w:rsidP="0086278B">
      <w:pPr>
        <w:rPr>
          <w:szCs w:val="22"/>
        </w:rPr>
      </w:pPr>
    </w:p>
    <w:p w14:paraId="55701CD5" w14:textId="77777777" w:rsidR="00BD1F1E" w:rsidRDefault="00BD1F1E" w:rsidP="0086278B">
      <w:pPr>
        <w:rPr>
          <w:szCs w:val="22"/>
        </w:rPr>
      </w:pPr>
      <w:r>
        <w:rPr>
          <w:szCs w:val="22"/>
        </w:rPr>
        <w:t>Degene die voornemens is de opdracht te plaatsen, in deze het hoogheemraadschap van Rijnland.</w:t>
      </w:r>
    </w:p>
    <w:p w14:paraId="490F02D3" w14:textId="77777777" w:rsidR="00BD1F1E" w:rsidRDefault="00BD1F1E" w:rsidP="0086278B">
      <w:pPr>
        <w:rPr>
          <w:szCs w:val="22"/>
        </w:rPr>
      </w:pPr>
    </w:p>
    <w:p w14:paraId="5FEC449F" w14:textId="77777777" w:rsidR="00BD1F1E" w:rsidRDefault="00BD1F1E" w:rsidP="0086278B">
      <w:pPr>
        <w:rPr>
          <w:szCs w:val="22"/>
        </w:rPr>
      </w:pPr>
      <w:r>
        <w:rPr>
          <w:szCs w:val="22"/>
          <w:u w:val="single"/>
        </w:rPr>
        <w:t>Opdrachtnemer</w:t>
      </w:r>
    </w:p>
    <w:p w14:paraId="06117E27" w14:textId="77777777" w:rsidR="00BD1F1E" w:rsidRDefault="00BD1F1E" w:rsidP="0086278B">
      <w:pPr>
        <w:rPr>
          <w:szCs w:val="22"/>
        </w:rPr>
      </w:pPr>
    </w:p>
    <w:p w14:paraId="68215158" w14:textId="77777777" w:rsidR="00BD1F1E" w:rsidRDefault="00F51FD2" w:rsidP="0086278B">
      <w:pPr>
        <w:rPr>
          <w:szCs w:val="22"/>
        </w:rPr>
      </w:pPr>
      <w:r w:rsidRPr="006D51B0">
        <w:rPr>
          <w:szCs w:val="22"/>
        </w:rPr>
        <w:t>De I</w:t>
      </w:r>
      <w:r w:rsidR="00BD1F1E" w:rsidRPr="006D51B0">
        <w:rPr>
          <w:szCs w:val="22"/>
        </w:rPr>
        <w:t xml:space="preserve">nschrijver met wie op basis van deze aanbesteding een </w:t>
      </w:r>
      <w:r w:rsidR="0018683D" w:rsidRPr="006D51B0">
        <w:rPr>
          <w:szCs w:val="22"/>
        </w:rPr>
        <w:t>R</w:t>
      </w:r>
      <w:r w:rsidR="00BD1F1E" w:rsidRPr="006D51B0">
        <w:rPr>
          <w:szCs w:val="22"/>
        </w:rPr>
        <w:t>aam</w:t>
      </w:r>
      <w:r w:rsidR="006D51B0" w:rsidRPr="006D51B0">
        <w:rPr>
          <w:szCs w:val="22"/>
        </w:rPr>
        <w:t>o</w:t>
      </w:r>
      <w:r w:rsidR="00BD1F1E" w:rsidRPr="006D51B0">
        <w:rPr>
          <w:szCs w:val="22"/>
        </w:rPr>
        <w:t>vereenkomst zal worden gesloten inzake van de aanbestede opdracht.</w:t>
      </w:r>
    </w:p>
    <w:p w14:paraId="613A7921" w14:textId="77777777" w:rsidR="00BD1F1E" w:rsidRDefault="00BD1F1E" w:rsidP="0086278B">
      <w:pPr>
        <w:rPr>
          <w:szCs w:val="22"/>
        </w:rPr>
      </w:pPr>
    </w:p>
    <w:p w14:paraId="1B45D0DD" w14:textId="77777777" w:rsidR="00BD1F1E" w:rsidRDefault="00BD1F1E" w:rsidP="0086278B">
      <w:pPr>
        <w:rPr>
          <w:szCs w:val="22"/>
        </w:rPr>
      </w:pPr>
      <w:r>
        <w:rPr>
          <w:szCs w:val="22"/>
          <w:u w:val="single"/>
        </w:rPr>
        <w:t>Openbare aanbesteding</w:t>
      </w:r>
    </w:p>
    <w:p w14:paraId="606A7B03" w14:textId="77777777" w:rsidR="00BD1F1E" w:rsidRDefault="00BD1F1E" w:rsidP="0086278B">
      <w:pPr>
        <w:rPr>
          <w:szCs w:val="22"/>
        </w:rPr>
      </w:pPr>
    </w:p>
    <w:p w14:paraId="6FFDFBED" w14:textId="77777777" w:rsidR="00BD1F1E" w:rsidRDefault="00BD1F1E" w:rsidP="0086278B">
      <w:pPr>
        <w:rPr>
          <w:szCs w:val="22"/>
        </w:rPr>
      </w:pPr>
      <w:r>
        <w:rPr>
          <w:szCs w:val="22"/>
        </w:rPr>
        <w:t>De procedure waarbij alle belangstellende ondernemers mogen inschrijven.</w:t>
      </w:r>
    </w:p>
    <w:p w14:paraId="7DB6AB21" w14:textId="77777777" w:rsidR="00DD6C7A" w:rsidRPr="006D51B0" w:rsidRDefault="00DD6C7A" w:rsidP="0086278B">
      <w:pPr>
        <w:rPr>
          <w:szCs w:val="22"/>
        </w:rPr>
      </w:pPr>
    </w:p>
    <w:p w14:paraId="63D010E4" w14:textId="77777777" w:rsidR="00DD6C7A" w:rsidRPr="006D51B0" w:rsidRDefault="00DD6C7A" w:rsidP="00DD6C7A">
      <w:pPr>
        <w:rPr>
          <w:szCs w:val="22"/>
          <w:u w:val="single"/>
        </w:rPr>
      </w:pPr>
      <w:r w:rsidRPr="006D51B0">
        <w:rPr>
          <w:szCs w:val="22"/>
          <w:u w:val="single"/>
        </w:rPr>
        <w:t>Prestatiemeting</w:t>
      </w:r>
    </w:p>
    <w:p w14:paraId="4024D711" w14:textId="77777777" w:rsidR="00DD6C7A" w:rsidRPr="006D51B0" w:rsidRDefault="00DD6C7A" w:rsidP="00DD6C7A">
      <w:pPr>
        <w:rPr>
          <w:szCs w:val="22"/>
        </w:rPr>
      </w:pPr>
    </w:p>
    <w:p w14:paraId="605B71A7" w14:textId="77777777" w:rsidR="00DD6C7A" w:rsidRPr="006D51B0" w:rsidRDefault="00DD6C7A" w:rsidP="00DD6C7A">
      <w:pPr>
        <w:rPr>
          <w:szCs w:val="22"/>
        </w:rPr>
      </w:pPr>
      <w:r w:rsidRPr="006D51B0">
        <w:rPr>
          <w:szCs w:val="22"/>
        </w:rPr>
        <w:t>Het verkrijgen van een beter inzicht van de geleverde prestatie.</w:t>
      </w:r>
    </w:p>
    <w:p w14:paraId="2F2402A3" w14:textId="77777777" w:rsidR="00393BC9" w:rsidRDefault="00393BC9" w:rsidP="0086278B">
      <w:pPr>
        <w:rPr>
          <w:szCs w:val="22"/>
        </w:rPr>
      </w:pPr>
    </w:p>
    <w:p w14:paraId="1386016E" w14:textId="77777777" w:rsidR="00393BC9" w:rsidRDefault="00F51FD2" w:rsidP="00393BC9">
      <w:pPr>
        <w:rPr>
          <w:szCs w:val="22"/>
        </w:rPr>
      </w:pPr>
      <w:r>
        <w:rPr>
          <w:szCs w:val="22"/>
          <w:u w:val="single"/>
        </w:rPr>
        <w:t>Procedurevoorschriften en I</w:t>
      </w:r>
      <w:r w:rsidR="00393BC9">
        <w:rPr>
          <w:szCs w:val="22"/>
          <w:u w:val="single"/>
        </w:rPr>
        <w:t>nschrijvingsvoorwaarden</w:t>
      </w:r>
    </w:p>
    <w:p w14:paraId="16F1A71D" w14:textId="77777777" w:rsidR="00393BC9" w:rsidRDefault="00393BC9" w:rsidP="00393BC9">
      <w:pPr>
        <w:rPr>
          <w:szCs w:val="22"/>
        </w:rPr>
      </w:pPr>
    </w:p>
    <w:p w14:paraId="4FA4C852" w14:textId="77777777" w:rsidR="00393BC9" w:rsidRPr="006D51B0" w:rsidRDefault="00393BC9" w:rsidP="00393BC9">
      <w:pPr>
        <w:rPr>
          <w:szCs w:val="22"/>
        </w:rPr>
      </w:pPr>
      <w:r>
        <w:rPr>
          <w:szCs w:val="22"/>
        </w:rPr>
        <w:t xml:space="preserve">De voor deze aanbesteding in acht te nemen voorschriften en uitgangspunten voor deelname aan </w:t>
      </w:r>
      <w:r w:rsidRPr="006D51B0">
        <w:rPr>
          <w:szCs w:val="22"/>
        </w:rPr>
        <w:t>de aanbestedingsprocedure.</w:t>
      </w:r>
    </w:p>
    <w:p w14:paraId="7FA5C1E2" w14:textId="77777777" w:rsidR="00BD1F1E" w:rsidRPr="006D51B0" w:rsidRDefault="00BD1F1E" w:rsidP="0086278B">
      <w:pPr>
        <w:rPr>
          <w:szCs w:val="22"/>
        </w:rPr>
      </w:pPr>
    </w:p>
    <w:p w14:paraId="150C01FA" w14:textId="77777777" w:rsidR="00BD1F1E" w:rsidRDefault="0018683D" w:rsidP="0086278B">
      <w:pPr>
        <w:rPr>
          <w:szCs w:val="22"/>
        </w:rPr>
      </w:pPr>
      <w:r w:rsidRPr="006D51B0">
        <w:rPr>
          <w:szCs w:val="22"/>
          <w:u w:val="single"/>
        </w:rPr>
        <w:t>Raam</w:t>
      </w:r>
      <w:r w:rsidR="006D51B0" w:rsidRPr="006D51B0">
        <w:rPr>
          <w:szCs w:val="22"/>
          <w:u w:val="single"/>
        </w:rPr>
        <w:t>o</w:t>
      </w:r>
      <w:r w:rsidR="00BD1F1E" w:rsidRPr="006D51B0">
        <w:rPr>
          <w:szCs w:val="22"/>
          <w:u w:val="single"/>
        </w:rPr>
        <w:t>vereenkomst</w:t>
      </w:r>
    </w:p>
    <w:p w14:paraId="08B48580" w14:textId="77777777" w:rsidR="00BD1F1E" w:rsidRDefault="00BD1F1E" w:rsidP="0086278B">
      <w:pPr>
        <w:rPr>
          <w:szCs w:val="22"/>
        </w:rPr>
      </w:pPr>
    </w:p>
    <w:p w14:paraId="10724363" w14:textId="77777777" w:rsidR="00D52E70" w:rsidRDefault="00BD1F1E" w:rsidP="00DD6C7A">
      <w:pPr>
        <w:rPr>
          <w:szCs w:val="22"/>
        </w:rPr>
      </w:pPr>
      <w:r>
        <w:rPr>
          <w:szCs w:val="22"/>
        </w:rPr>
        <w:t>De schriftelij</w:t>
      </w:r>
      <w:r w:rsidR="00F51FD2">
        <w:rPr>
          <w:szCs w:val="22"/>
        </w:rPr>
        <w:t>k vastgelegde afspraken tussen Opdrachtgever en O</w:t>
      </w:r>
      <w:r>
        <w:rPr>
          <w:szCs w:val="22"/>
        </w:rPr>
        <w:t>pdrachtnemer, gebaseerd op hetgeen is gevraagd en is aangeboden.</w:t>
      </w:r>
    </w:p>
    <w:p w14:paraId="0A8FF62C" w14:textId="77777777" w:rsidR="00FF21D3" w:rsidRDefault="00FF21D3" w:rsidP="0086278B">
      <w:pPr>
        <w:rPr>
          <w:szCs w:val="22"/>
        </w:rPr>
      </w:pPr>
    </w:p>
    <w:p w14:paraId="4FE3BB38" w14:textId="77777777" w:rsidR="00FF21D3" w:rsidRDefault="00FF21D3" w:rsidP="0086278B">
      <w:pPr>
        <w:rPr>
          <w:szCs w:val="22"/>
        </w:rPr>
      </w:pPr>
      <w:r>
        <w:rPr>
          <w:szCs w:val="22"/>
          <w:u w:val="single"/>
        </w:rPr>
        <w:t>Uitsluitingsgrond</w:t>
      </w:r>
    </w:p>
    <w:p w14:paraId="6E9226E3" w14:textId="77777777" w:rsidR="00FF21D3" w:rsidRDefault="00FF21D3" w:rsidP="0086278B">
      <w:pPr>
        <w:rPr>
          <w:szCs w:val="22"/>
        </w:rPr>
      </w:pPr>
    </w:p>
    <w:p w14:paraId="77EAC09B" w14:textId="77777777" w:rsidR="00FF21D3" w:rsidRDefault="00FF21D3" w:rsidP="0086278B">
      <w:pPr>
        <w:rPr>
          <w:szCs w:val="22"/>
        </w:rPr>
      </w:pPr>
      <w:r>
        <w:rPr>
          <w:szCs w:val="22"/>
        </w:rPr>
        <w:t>Kwalitatieve maatstaven (eisen) die zien op omstandi</w:t>
      </w:r>
      <w:r w:rsidR="00F51FD2">
        <w:rPr>
          <w:szCs w:val="22"/>
        </w:rPr>
        <w:t>gheden die de (persoon van de) I</w:t>
      </w:r>
      <w:r>
        <w:rPr>
          <w:szCs w:val="22"/>
        </w:rPr>
        <w:t>nschrijver betreffen en die diens uitsluiting van deelname aan een aanbestedingsprocedure in het algemeen kunnen rechtvaardigen.</w:t>
      </w:r>
    </w:p>
    <w:p w14:paraId="03EBFB1D" w14:textId="77777777" w:rsidR="00FF21D3" w:rsidRDefault="00FF21D3" w:rsidP="0086278B">
      <w:pPr>
        <w:rPr>
          <w:szCs w:val="22"/>
        </w:rPr>
      </w:pPr>
    </w:p>
    <w:p w14:paraId="0F0D444E" w14:textId="77777777" w:rsidR="00FF21D3" w:rsidRDefault="00FF21D3" w:rsidP="0086278B">
      <w:pPr>
        <w:rPr>
          <w:szCs w:val="22"/>
        </w:rPr>
      </w:pPr>
      <w:r>
        <w:rPr>
          <w:szCs w:val="22"/>
          <w:u w:val="single"/>
        </w:rPr>
        <w:lastRenderedPageBreak/>
        <w:t>Uniform Europees Aanbestedingsdocument (UEA)</w:t>
      </w:r>
    </w:p>
    <w:p w14:paraId="0B0223BB" w14:textId="77777777" w:rsidR="00FF21D3" w:rsidRDefault="00FF21D3" w:rsidP="0086278B">
      <w:pPr>
        <w:rPr>
          <w:szCs w:val="22"/>
        </w:rPr>
      </w:pPr>
    </w:p>
    <w:p w14:paraId="6C2163AB" w14:textId="77777777" w:rsidR="00FF21D3" w:rsidRPr="00FF21D3" w:rsidRDefault="00FF21D3" w:rsidP="0086278B">
      <w:pPr>
        <w:rPr>
          <w:szCs w:val="22"/>
        </w:rPr>
      </w:pPr>
      <w:r>
        <w:rPr>
          <w:szCs w:val="22"/>
        </w:rPr>
        <w:t>De verklaring die al</w:t>
      </w:r>
      <w:r w:rsidR="00F51FD2">
        <w:rPr>
          <w:szCs w:val="22"/>
        </w:rPr>
        <w:t>s Bijlage bij deze I</w:t>
      </w:r>
      <w:r>
        <w:rPr>
          <w:szCs w:val="22"/>
        </w:rPr>
        <w:t>nschrijving</w:t>
      </w:r>
      <w:r w:rsidR="00F51FD2">
        <w:rPr>
          <w:szCs w:val="22"/>
        </w:rPr>
        <w:t>sleidraad is gevoegd en die de I</w:t>
      </w:r>
      <w:r>
        <w:rPr>
          <w:szCs w:val="22"/>
        </w:rPr>
        <w:t>nschrijver volledig en naar waarheid ingevuld en rec</w:t>
      </w:r>
      <w:r w:rsidR="00F51FD2">
        <w:rPr>
          <w:szCs w:val="22"/>
        </w:rPr>
        <w:t>htsgeldig ondertekend bij zijn I</w:t>
      </w:r>
      <w:r>
        <w:rPr>
          <w:szCs w:val="22"/>
        </w:rPr>
        <w:t>nschrijving moet voegen.</w:t>
      </w:r>
    </w:p>
    <w:p w14:paraId="57F993CD" w14:textId="77777777" w:rsidR="00624C25" w:rsidRDefault="00624C25" w:rsidP="0086278B">
      <w:pPr>
        <w:rPr>
          <w:szCs w:val="22"/>
        </w:rPr>
      </w:pPr>
    </w:p>
    <w:p w14:paraId="1CA802E8" w14:textId="77777777" w:rsidR="0086278B" w:rsidRPr="00663CE4" w:rsidRDefault="0086278B" w:rsidP="0086278B"/>
    <w:p w14:paraId="7484332E" w14:textId="77777777" w:rsidR="0086278B" w:rsidRPr="00663CE4" w:rsidRDefault="0086278B" w:rsidP="00D52E70">
      <w:pPr>
        <w:pStyle w:val="KopZonder"/>
      </w:pPr>
      <w:r w:rsidRPr="00663CE4">
        <w:lastRenderedPageBreak/>
        <w:t>INHOUDSOPGAVE</w:t>
      </w:r>
    </w:p>
    <w:p w14:paraId="0EAC4EB2" w14:textId="77777777" w:rsidR="007532FC" w:rsidRDefault="0086278B">
      <w:pPr>
        <w:pStyle w:val="Inhopg1"/>
        <w:rPr>
          <w:rFonts w:asciiTheme="minorHAnsi" w:eastAsiaTheme="minorEastAsia" w:hAnsiTheme="minorHAnsi" w:cstheme="minorBidi"/>
          <w:noProof/>
          <w:sz w:val="22"/>
          <w:szCs w:val="22"/>
        </w:rPr>
      </w:pPr>
      <w:r w:rsidRPr="00663CE4">
        <w:rPr>
          <w:b/>
        </w:rPr>
        <w:fldChar w:fldCharType="begin"/>
      </w:r>
      <w:r w:rsidRPr="00663CE4">
        <w:rPr>
          <w:b/>
        </w:rPr>
        <w:instrText xml:space="preserve"> TOC \o "1-7" </w:instrText>
      </w:r>
      <w:r w:rsidRPr="00663CE4">
        <w:rPr>
          <w:b/>
        </w:rPr>
        <w:fldChar w:fldCharType="separate"/>
      </w:r>
      <w:r w:rsidR="007532FC" w:rsidRPr="00EA7F41">
        <w:rPr>
          <w:noProof/>
          <w:color w:val="000000"/>
          <w14:scene3d>
            <w14:camera w14:prst="orthographicFront"/>
            <w14:lightRig w14:rig="threePt" w14:dir="t">
              <w14:rot w14:lat="0" w14:lon="0" w14:rev="0"/>
            </w14:lightRig>
          </w14:scene3d>
        </w:rPr>
        <w:t>1.</w:t>
      </w:r>
      <w:r w:rsidR="007532FC">
        <w:rPr>
          <w:rFonts w:asciiTheme="minorHAnsi" w:eastAsiaTheme="minorEastAsia" w:hAnsiTheme="minorHAnsi" w:cstheme="minorBidi"/>
          <w:noProof/>
          <w:sz w:val="22"/>
          <w:szCs w:val="22"/>
        </w:rPr>
        <w:tab/>
      </w:r>
      <w:r w:rsidR="007532FC">
        <w:rPr>
          <w:noProof/>
        </w:rPr>
        <w:t>Inleiding</w:t>
      </w:r>
      <w:r w:rsidR="007532FC">
        <w:rPr>
          <w:noProof/>
        </w:rPr>
        <w:tab/>
      </w:r>
      <w:r w:rsidR="007532FC">
        <w:rPr>
          <w:noProof/>
        </w:rPr>
        <w:fldChar w:fldCharType="begin"/>
      </w:r>
      <w:r w:rsidR="007532FC">
        <w:rPr>
          <w:noProof/>
        </w:rPr>
        <w:instrText xml:space="preserve"> PAGEREF _Toc146627274 \h </w:instrText>
      </w:r>
      <w:r w:rsidR="007532FC">
        <w:rPr>
          <w:noProof/>
        </w:rPr>
      </w:r>
      <w:r w:rsidR="007532FC">
        <w:rPr>
          <w:noProof/>
        </w:rPr>
        <w:fldChar w:fldCharType="separate"/>
      </w:r>
      <w:r w:rsidR="007532FC">
        <w:rPr>
          <w:noProof/>
        </w:rPr>
        <w:t>7</w:t>
      </w:r>
      <w:r w:rsidR="007532FC">
        <w:rPr>
          <w:noProof/>
        </w:rPr>
        <w:fldChar w:fldCharType="end"/>
      </w:r>
    </w:p>
    <w:p w14:paraId="0353B432"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Beschrijving van het hoogheemraadschap van Rijnland (HHR)</w:t>
      </w:r>
      <w:r>
        <w:rPr>
          <w:noProof/>
        </w:rPr>
        <w:tab/>
      </w:r>
      <w:r>
        <w:rPr>
          <w:noProof/>
        </w:rPr>
        <w:fldChar w:fldCharType="begin"/>
      </w:r>
      <w:r>
        <w:rPr>
          <w:noProof/>
        </w:rPr>
        <w:instrText xml:space="preserve"> PAGEREF _Toc146627275 \h </w:instrText>
      </w:r>
      <w:r>
        <w:rPr>
          <w:noProof/>
        </w:rPr>
      </w:r>
      <w:r>
        <w:rPr>
          <w:noProof/>
        </w:rPr>
        <w:fldChar w:fldCharType="separate"/>
      </w:r>
      <w:r>
        <w:rPr>
          <w:noProof/>
        </w:rPr>
        <w:t>7</w:t>
      </w:r>
      <w:r>
        <w:rPr>
          <w:noProof/>
        </w:rPr>
        <w:fldChar w:fldCharType="end"/>
      </w:r>
    </w:p>
    <w:p w14:paraId="3D34981D" w14:textId="77777777" w:rsidR="007532FC" w:rsidRDefault="007532FC">
      <w:pPr>
        <w:pStyle w:val="Inhopg1"/>
        <w:rPr>
          <w:rFonts w:asciiTheme="minorHAnsi" w:eastAsiaTheme="minorEastAsia" w:hAnsiTheme="minorHAnsi" w:cstheme="minorBidi"/>
          <w:noProof/>
          <w:sz w:val="22"/>
          <w:szCs w:val="22"/>
        </w:rPr>
      </w:pPr>
      <w:r w:rsidRPr="00EA7F41">
        <w:rPr>
          <w:noProof/>
          <w:color w:val="000000"/>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Opdrachtomschrijving</w:t>
      </w:r>
      <w:r>
        <w:rPr>
          <w:noProof/>
        </w:rPr>
        <w:tab/>
      </w:r>
      <w:r>
        <w:rPr>
          <w:noProof/>
        </w:rPr>
        <w:fldChar w:fldCharType="begin"/>
      </w:r>
      <w:r>
        <w:rPr>
          <w:noProof/>
        </w:rPr>
        <w:instrText xml:space="preserve"> PAGEREF _Toc146627276 \h </w:instrText>
      </w:r>
      <w:r>
        <w:rPr>
          <w:noProof/>
        </w:rPr>
      </w:r>
      <w:r>
        <w:rPr>
          <w:noProof/>
        </w:rPr>
        <w:fldChar w:fldCharType="separate"/>
      </w:r>
      <w:r>
        <w:rPr>
          <w:noProof/>
        </w:rPr>
        <w:t>8</w:t>
      </w:r>
      <w:r>
        <w:rPr>
          <w:noProof/>
        </w:rPr>
        <w:fldChar w:fldCharType="end"/>
      </w:r>
    </w:p>
    <w:p w14:paraId="25BC61FD"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Digitaal aanbesteden</w:t>
      </w:r>
      <w:r>
        <w:rPr>
          <w:noProof/>
        </w:rPr>
        <w:tab/>
      </w:r>
      <w:r>
        <w:rPr>
          <w:noProof/>
        </w:rPr>
        <w:fldChar w:fldCharType="begin"/>
      </w:r>
      <w:r>
        <w:rPr>
          <w:noProof/>
        </w:rPr>
        <w:instrText xml:space="preserve"> PAGEREF _Toc146627277 \h </w:instrText>
      </w:r>
      <w:r>
        <w:rPr>
          <w:noProof/>
        </w:rPr>
      </w:r>
      <w:r>
        <w:rPr>
          <w:noProof/>
        </w:rPr>
        <w:fldChar w:fldCharType="separate"/>
      </w:r>
      <w:r>
        <w:rPr>
          <w:noProof/>
        </w:rPr>
        <w:t>8</w:t>
      </w:r>
      <w:r>
        <w:rPr>
          <w:noProof/>
        </w:rPr>
        <w:fldChar w:fldCharType="end"/>
      </w:r>
    </w:p>
    <w:p w14:paraId="4707DC09"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_Toc146627278 \h </w:instrText>
      </w:r>
      <w:r>
        <w:rPr>
          <w:noProof/>
        </w:rPr>
      </w:r>
      <w:r>
        <w:rPr>
          <w:noProof/>
        </w:rPr>
        <w:fldChar w:fldCharType="separate"/>
      </w:r>
      <w:r>
        <w:rPr>
          <w:noProof/>
        </w:rPr>
        <w:t>9</w:t>
      </w:r>
      <w:r>
        <w:rPr>
          <w:noProof/>
        </w:rPr>
        <w:fldChar w:fldCharType="end"/>
      </w:r>
    </w:p>
    <w:p w14:paraId="139116CB"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Doel van de aanbesteding</w:t>
      </w:r>
      <w:r>
        <w:rPr>
          <w:noProof/>
        </w:rPr>
        <w:tab/>
      </w:r>
      <w:r>
        <w:rPr>
          <w:noProof/>
        </w:rPr>
        <w:fldChar w:fldCharType="begin"/>
      </w:r>
      <w:r>
        <w:rPr>
          <w:noProof/>
        </w:rPr>
        <w:instrText xml:space="preserve"> PAGEREF _Toc146627279 \h </w:instrText>
      </w:r>
      <w:r>
        <w:rPr>
          <w:noProof/>
        </w:rPr>
      </w:r>
      <w:r>
        <w:rPr>
          <w:noProof/>
        </w:rPr>
        <w:fldChar w:fldCharType="separate"/>
      </w:r>
      <w:r>
        <w:rPr>
          <w:noProof/>
        </w:rPr>
        <w:t>9</w:t>
      </w:r>
      <w:r>
        <w:rPr>
          <w:noProof/>
        </w:rPr>
        <w:fldChar w:fldCharType="end"/>
      </w:r>
    </w:p>
    <w:p w14:paraId="40243533"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2.4</w:t>
      </w:r>
      <w:r>
        <w:rPr>
          <w:rFonts w:asciiTheme="minorHAnsi" w:eastAsiaTheme="minorEastAsia" w:hAnsiTheme="minorHAnsi" w:cstheme="minorBidi"/>
          <w:noProof/>
          <w:sz w:val="22"/>
          <w:szCs w:val="22"/>
        </w:rPr>
        <w:tab/>
      </w:r>
      <w:r>
        <w:rPr>
          <w:noProof/>
        </w:rPr>
        <w:t>Beschrijving van de opdracht</w:t>
      </w:r>
      <w:r>
        <w:rPr>
          <w:noProof/>
        </w:rPr>
        <w:tab/>
      </w:r>
      <w:r>
        <w:rPr>
          <w:noProof/>
        </w:rPr>
        <w:fldChar w:fldCharType="begin"/>
      </w:r>
      <w:r>
        <w:rPr>
          <w:noProof/>
        </w:rPr>
        <w:instrText xml:space="preserve"> PAGEREF _Toc146627280 \h </w:instrText>
      </w:r>
      <w:r>
        <w:rPr>
          <w:noProof/>
        </w:rPr>
      </w:r>
      <w:r>
        <w:rPr>
          <w:noProof/>
        </w:rPr>
        <w:fldChar w:fldCharType="separate"/>
      </w:r>
      <w:r>
        <w:rPr>
          <w:noProof/>
        </w:rPr>
        <w:t>10</w:t>
      </w:r>
      <w:r>
        <w:rPr>
          <w:noProof/>
        </w:rPr>
        <w:fldChar w:fldCharType="end"/>
      </w:r>
    </w:p>
    <w:p w14:paraId="4819BBFF"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2.5</w:t>
      </w:r>
      <w:r>
        <w:rPr>
          <w:rFonts w:asciiTheme="minorHAnsi" w:eastAsiaTheme="minorEastAsia" w:hAnsiTheme="minorHAnsi" w:cstheme="minorBidi"/>
          <w:noProof/>
          <w:sz w:val="22"/>
          <w:szCs w:val="22"/>
        </w:rPr>
        <w:tab/>
      </w:r>
      <w:r>
        <w:rPr>
          <w:noProof/>
        </w:rPr>
        <w:t>Planning (gewijzigd o.b.v. 1e NVI d.d. 26 september 2023)</w:t>
      </w:r>
      <w:r>
        <w:rPr>
          <w:noProof/>
        </w:rPr>
        <w:tab/>
      </w:r>
      <w:r>
        <w:rPr>
          <w:noProof/>
        </w:rPr>
        <w:fldChar w:fldCharType="begin"/>
      </w:r>
      <w:r>
        <w:rPr>
          <w:noProof/>
        </w:rPr>
        <w:instrText xml:space="preserve"> PAGEREF _Toc146627281 \h </w:instrText>
      </w:r>
      <w:r>
        <w:rPr>
          <w:noProof/>
        </w:rPr>
      </w:r>
      <w:r>
        <w:rPr>
          <w:noProof/>
        </w:rPr>
        <w:fldChar w:fldCharType="separate"/>
      </w:r>
      <w:r>
        <w:rPr>
          <w:noProof/>
        </w:rPr>
        <w:t>11</w:t>
      </w:r>
      <w:r>
        <w:rPr>
          <w:noProof/>
        </w:rPr>
        <w:fldChar w:fldCharType="end"/>
      </w:r>
    </w:p>
    <w:p w14:paraId="1E4DF0A4"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2.6</w:t>
      </w:r>
      <w:r>
        <w:rPr>
          <w:rFonts w:asciiTheme="minorHAnsi" w:eastAsiaTheme="minorEastAsia" w:hAnsiTheme="minorHAnsi" w:cstheme="minorBidi"/>
          <w:noProof/>
          <w:sz w:val="22"/>
          <w:szCs w:val="22"/>
        </w:rPr>
        <w:tab/>
      </w:r>
      <w:r>
        <w:rPr>
          <w:noProof/>
        </w:rPr>
        <w:t>Nadere inlichtingen</w:t>
      </w:r>
      <w:r>
        <w:rPr>
          <w:noProof/>
        </w:rPr>
        <w:tab/>
      </w:r>
      <w:r>
        <w:rPr>
          <w:noProof/>
        </w:rPr>
        <w:fldChar w:fldCharType="begin"/>
      </w:r>
      <w:r>
        <w:rPr>
          <w:noProof/>
        </w:rPr>
        <w:instrText xml:space="preserve"> PAGEREF _Toc146627282 \h </w:instrText>
      </w:r>
      <w:r>
        <w:rPr>
          <w:noProof/>
        </w:rPr>
      </w:r>
      <w:r>
        <w:rPr>
          <w:noProof/>
        </w:rPr>
        <w:fldChar w:fldCharType="separate"/>
      </w:r>
      <w:r>
        <w:rPr>
          <w:noProof/>
        </w:rPr>
        <w:t>11</w:t>
      </w:r>
      <w:r>
        <w:rPr>
          <w:noProof/>
        </w:rPr>
        <w:fldChar w:fldCharType="end"/>
      </w:r>
    </w:p>
    <w:p w14:paraId="2F15969A"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2.7</w:t>
      </w:r>
      <w:r>
        <w:rPr>
          <w:rFonts w:asciiTheme="minorHAnsi" w:eastAsiaTheme="minorEastAsia" w:hAnsiTheme="minorHAnsi" w:cstheme="minorBidi"/>
          <w:noProof/>
          <w:sz w:val="22"/>
          <w:szCs w:val="22"/>
        </w:rPr>
        <w:tab/>
      </w:r>
      <w:r>
        <w:rPr>
          <w:noProof/>
        </w:rPr>
        <w:t>Klachten</w:t>
      </w:r>
      <w:r>
        <w:rPr>
          <w:noProof/>
        </w:rPr>
        <w:tab/>
      </w:r>
      <w:r>
        <w:rPr>
          <w:noProof/>
        </w:rPr>
        <w:fldChar w:fldCharType="begin"/>
      </w:r>
      <w:r>
        <w:rPr>
          <w:noProof/>
        </w:rPr>
        <w:instrText xml:space="preserve"> PAGEREF _Toc146627283 \h </w:instrText>
      </w:r>
      <w:r>
        <w:rPr>
          <w:noProof/>
        </w:rPr>
      </w:r>
      <w:r>
        <w:rPr>
          <w:noProof/>
        </w:rPr>
        <w:fldChar w:fldCharType="separate"/>
      </w:r>
      <w:r>
        <w:rPr>
          <w:noProof/>
        </w:rPr>
        <w:t>12</w:t>
      </w:r>
      <w:r>
        <w:rPr>
          <w:noProof/>
        </w:rPr>
        <w:fldChar w:fldCharType="end"/>
      </w:r>
    </w:p>
    <w:p w14:paraId="6A3F4F4F"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2.8</w:t>
      </w:r>
      <w:r>
        <w:rPr>
          <w:rFonts w:asciiTheme="minorHAnsi" w:eastAsiaTheme="minorEastAsia" w:hAnsiTheme="minorHAnsi" w:cstheme="minorBidi"/>
          <w:noProof/>
          <w:sz w:val="22"/>
          <w:szCs w:val="22"/>
        </w:rPr>
        <w:tab/>
      </w:r>
      <w:r>
        <w:rPr>
          <w:noProof/>
        </w:rPr>
        <w:t>Contactpersoon</w:t>
      </w:r>
      <w:r>
        <w:rPr>
          <w:noProof/>
        </w:rPr>
        <w:tab/>
      </w:r>
      <w:r>
        <w:rPr>
          <w:noProof/>
        </w:rPr>
        <w:fldChar w:fldCharType="begin"/>
      </w:r>
      <w:r>
        <w:rPr>
          <w:noProof/>
        </w:rPr>
        <w:instrText xml:space="preserve"> PAGEREF _Toc146627284 \h </w:instrText>
      </w:r>
      <w:r>
        <w:rPr>
          <w:noProof/>
        </w:rPr>
      </w:r>
      <w:r>
        <w:rPr>
          <w:noProof/>
        </w:rPr>
        <w:fldChar w:fldCharType="separate"/>
      </w:r>
      <w:r>
        <w:rPr>
          <w:noProof/>
        </w:rPr>
        <w:t>13</w:t>
      </w:r>
      <w:r>
        <w:rPr>
          <w:noProof/>
        </w:rPr>
        <w:fldChar w:fldCharType="end"/>
      </w:r>
    </w:p>
    <w:p w14:paraId="19D280D6" w14:textId="77777777" w:rsidR="007532FC" w:rsidRDefault="007532FC">
      <w:pPr>
        <w:pStyle w:val="Inhopg1"/>
        <w:rPr>
          <w:rFonts w:asciiTheme="minorHAnsi" w:eastAsiaTheme="minorEastAsia" w:hAnsiTheme="minorHAnsi" w:cstheme="minorBidi"/>
          <w:noProof/>
          <w:sz w:val="22"/>
          <w:szCs w:val="22"/>
        </w:rPr>
      </w:pPr>
      <w:r w:rsidRPr="00EA7F41">
        <w:rPr>
          <w:noProof/>
          <w:color w:val="000000"/>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Pr>
          <w:noProof/>
        </w:rPr>
        <w:t>Procedurevoorschriften en inschrijvingsvoorwaarden</w:t>
      </w:r>
      <w:r>
        <w:rPr>
          <w:noProof/>
        </w:rPr>
        <w:tab/>
      </w:r>
      <w:r>
        <w:rPr>
          <w:noProof/>
        </w:rPr>
        <w:fldChar w:fldCharType="begin"/>
      </w:r>
      <w:r>
        <w:rPr>
          <w:noProof/>
        </w:rPr>
        <w:instrText xml:space="preserve"> PAGEREF _Toc146627285 \h </w:instrText>
      </w:r>
      <w:r>
        <w:rPr>
          <w:noProof/>
        </w:rPr>
      </w:r>
      <w:r>
        <w:rPr>
          <w:noProof/>
        </w:rPr>
        <w:fldChar w:fldCharType="separate"/>
      </w:r>
      <w:r>
        <w:rPr>
          <w:noProof/>
        </w:rPr>
        <w:t>14</w:t>
      </w:r>
      <w:r>
        <w:rPr>
          <w:noProof/>
        </w:rPr>
        <w:fldChar w:fldCharType="end"/>
      </w:r>
    </w:p>
    <w:p w14:paraId="3BA5643D"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Procedurevoorschriften</w:t>
      </w:r>
      <w:r>
        <w:rPr>
          <w:noProof/>
        </w:rPr>
        <w:tab/>
      </w:r>
      <w:r>
        <w:rPr>
          <w:noProof/>
        </w:rPr>
        <w:fldChar w:fldCharType="begin"/>
      </w:r>
      <w:r>
        <w:rPr>
          <w:noProof/>
        </w:rPr>
        <w:instrText xml:space="preserve"> PAGEREF _Toc146627286 \h </w:instrText>
      </w:r>
      <w:r>
        <w:rPr>
          <w:noProof/>
        </w:rPr>
      </w:r>
      <w:r>
        <w:rPr>
          <w:noProof/>
        </w:rPr>
        <w:fldChar w:fldCharType="separate"/>
      </w:r>
      <w:r>
        <w:rPr>
          <w:noProof/>
        </w:rPr>
        <w:t>14</w:t>
      </w:r>
      <w:r>
        <w:rPr>
          <w:noProof/>
        </w:rPr>
        <w:fldChar w:fldCharType="end"/>
      </w:r>
    </w:p>
    <w:p w14:paraId="53035179"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_Toc146627287 \h </w:instrText>
      </w:r>
      <w:r>
        <w:rPr>
          <w:noProof/>
        </w:rPr>
      </w:r>
      <w:r>
        <w:rPr>
          <w:noProof/>
        </w:rPr>
        <w:fldChar w:fldCharType="separate"/>
      </w:r>
      <w:r>
        <w:rPr>
          <w:noProof/>
        </w:rPr>
        <w:t>15</w:t>
      </w:r>
      <w:r>
        <w:rPr>
          <w:noProof/>
        </w:rPr>
        <w:fldChar w:fldCharType="end"/>
      </w:r>
    </w:p>
    <w:p w14:paraId="41597C94" w14:textId="77777777" w:rsidR="007532FC" w:rsidRDefault="007532FC">
      <w:pPr>
        <w:pStyle w:val="Inhopg3"/>
        <w:tabs>
          <w:tab w:val="left" w:pos="1540"/>
        </w:tabs>
        <w:rPr>
          <w:rFonts w:asciiTheme="minorHAnsi" w:eastAsiaTheme="minorEastAsia" w:hAnsiTheme="minorHAnsi" w:cstheme="minorBidi"/>
          <w:noProof/>
          <w:sz w:val="22"/>
          <w:szCs w:val="22"/>
        </w:rPr>
      </w:pPr>
      <w:r>
        <w:rPr>
          <w:noProof/>
        </w:rPr>
        <w:t>3.2.1</w:t>
      </w:r>
      <w:r>
        <w:rPr>
          <w:rFonts w:asciiTheme="minorHAnsi" w:eastAsiaTheme="minorEastAsia" w:hAnsiTheme="minorHAnsi" w:cstheme="minorBidi"/>
          <w:noProof/>
          <w:sz w:val="22"/>
          <w:szCs w:val="22"/>
        </w:rPr>
        <w:tab/>
      </w:r>
      <w:r>
        <w:rPr>
          <w:noProof/>
        </w:rPr>
        <w:t>Deelname in samenwerking met andere ondernemingen</w:t>
      </w:r>
      <w:r>
        <w:rPr>
          <w:noProof/>
        </w:rPr>
        <w:tab/>
      </w:r>
      <w:r>
        <w:rPr>
          <w:noProof/>
        </w:rPr>
        <w:fldChar w:fldCharType="begin"/>
      </w:r>
      <w:r>
        <w:rPr>
          <w:noProof/>
        </w:rPr>
        <w:instrText xml:space="preserve"> PAGEREF _Toc146627288 \h </w:instrText>
      </w:r>
      <w:r>
        <w:rPr>
          <w:noProof/>
        </w:rPr>
      </w:r>
      <w:r>
        <w:rPr>
          <w:noProof/>
        </w:rPr>
        <w:fldChar w:fldCharType="separate"/>
      </w:r>
      <w:r>
        <w:rPr>
          <w:noProof/>
        </w:rPr>
        <w:t>15</w:t>
      </w:r>
      <w:r>
        <w:rPr>
          <w:noProof/>
        </w:rPr>
        <w:fldChar w:fldCharType="end"/>
      </w:r>
    </w:p>
    <w:p w14:paraId="210D09A4" w14:textId="77777777" w:rsidR="007532FC" w:rsidRDefault="007532FC">
      <w:pPr>
        <w:pStyle w:val="Inhopg3"/>
        <w:tabs>
          <w:tab w:val="left" w:pos="1540"/>
        </w:tabs>
        <w:rPr>
          <w:rFonts w:asciiTheme="minorHAnsi" w:eastAsiaTheme="minorEastAsia" w:hAnsiTheme="minorHAnsi" w:cstheme="minorBidi"/>
          <w:noProof/>
          <w:sz w:val="22"/>
          <w:szCs w:val="22"/>
        </w:rPr>
      </w:pPr>
      <w:r>
        <w:rPr>
          <w:noProof/>
        </w:rPr>
        <w:t>3.2.2</w:t>
      </w:r>
      <w:r>
        <w:rPr>
          <w:rFonts w:asciiTheme="minorHAnsi" w:eastAsiaTheme="minorEastAsia" w:hAnsiTheme="minorHAnsi" w:cstheme="minorBidi"/>
          <w:noProof/>
          <w:sz w:val="22"/>
          <w:szCs w:val="22"/>
        </w:rPr>
        <w:tab/>
      </w:r>
      <w:r>
        <w:rPr>
          <w:noProof/>
        </w:rPr>
        <w:t>Beroep op Derde(n)</w:t>
      </w:r>
      <w:r>
        <w:rPr>
          <w:noProof/>
        </w:rPr>
        <w:tab/>
      </w:r>
      <w:r>
        <w:rPr>
          <w:noProof/>
        </w:rPr>
        <w:fldChar w:fldCharType="begin"/>
      </w:r>
      <w:r>
        <w:rPr>
          <w:noProof/>
        </w:rPr>
        <w:instrText xml:space="preserve"> PAGEREF _Toc146627289 \h </w:instrText>
      </w:r>
      <w:r>
        <w:rPr>
          <w:noProof/>
        </w:rPr>
      </w:r>
      <w:r>
        <w:rPr>
          <w:noProof/>
        </w:rPr>
        <w:fldChar w:fldCharType="separate"/>
      </w:r>
      <w:r>
        <w:rPr>
          <w:noProof/>
        </w:rPr>
        <w:t>17</w:t>
      </w:r>
      <w:r>
        <w:rPr>
          <w:noProof/>
        </w:rPr>
        <w:fldChar w:fldCharType="end"/>
      </w:r>
    </w:p>
    <w:p w14:paraId="0C37A42F" w14:textId="77777777" w:rsidR="007532FC" w:rsidRDefault="007532FC">
      <w:pPr>
        <w:pStyle w:val="Inhopg3"/>
        <w:tabs>
          <w:tab w:val="left" w:pos="1540"/>
        </w:tabs>
        <w:rPr>
          <w:rFonts w:asciiTheme="minorHAnsi" w:eastAsiaTheme="minorEastAsia" w:hAnsiTheme="minorHAnsi" w:cstheme="minorBidi"/>
          <w:noProof/>
          <w:sz w:val="22"/>
          <w:szCs w:val="22"/>
        </w:rPr>
      </w:pPr>
      <w:r>
        <w:rPr>
          <w:noProof/>
        </w:rPr>
        <w:t>3.2.3</w:t>
      </w:r>
      <w:r>
        <w:rPr>
          <w:rFonts w:asciiTheme="minorHAnsi" w:eastAsiaTheme="minorEastAsia" w:hAnsiTheme="minorHAnsi" w:cstheme="minorBidi"/>
          <w:noProof/>
          <w:sz w:val="22"/>
          <w:szCs w:val="22"/>
        </w:rPr>
        <w:tab/>
      </w:r>
      <w:r>
        <w:rPr>
          <w:noProof/>
        </w:rPr>
        <w:t>Wijze van inschrijven</w:t>
      </w:r>
      <w:r>
        <w:rPr>
          <w:noProof/>
        </w:rPr>
        <w:tab/>
      </w:r>
      <w:r>
        <w:rPr>
          <w:noProof/>
        </w:rPr>
        <w:fldChar w:fldCharType="begin"/>
      </w:r>
      <w:r>
        <w:rPr>
          <w:noProof/>
        </w:rPr>
        <w:instrText xml:space="preserve"> PAGEREF _Toc146627290 \h </w:instrText>
      </w:r>
      <w:r>
        <w:rPr>
          <w:noProof/>
        </w:rPr>
      </w:r>
      <w:r>
        <w:rPr>
          <w:noProof/>
        </w:rPr>
        <w:fldChar w:fldCharType="separate"/>
      </w:r>
      <w:r>
        <w:rPr>
          <w:noProof/>
        </w:rPr>
        <w:t>17</w:t>
      </w:r>
      <w:r>
        <w:rPr>
          <w:noProof/>
        </w:rPr>
        <w:fldChar w:fldCharType="end"/>
      </w:r>
    </w:p>
    <w:p w14:paraId="4DA25D1D"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Voorkennis en belangenverstrengeling</w:t>
      </w:r>
      <w:r>
        <w:rPr>
          <w:noProof/>
        </w:rPr>
        <w:tab/>
      </w:r>
      <w:r>
        <w:rPr>
          <w:noProof/>
        </w:rPr>
        <w:fldChar w:fldCharType="begin"/>
      </w:r>
      <w:r>
        <w:rPr>
          <w:noProof/>
        </w:rPr>
        <w:instrText xml:space="preserve"> PAGEREF _Toc146627291 \h </w:instrText>
      </w:r>
      <w:r>
        <w:rPr>
          <w:noProof/>
        </w:rPr>
      </w:r>
      <w:r>
        <w:rPr>
          <w:noProof/>
        </w:rPr>
        <w:fldChar w:fldCharType="separate"/>
      </w:r>
      <w:r>
        <w:rPr>
          <w:noProof/>
        </w:rPr>
        <w:t>17</w:t>
      </w:r>
      <w:r>
        <w:rPr>
          <w:noProof/>
        </w:rPr>
        <w:fldChar w:fldCharType="end"/>
      </w:r>
    </w:p>
    <w:p w14:paraId="68DB0AA8"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Vergoedingen</w:t>
      </w:r>
      <w:r>
        <w:rPr>
          <w:noProof/>
        </w:rPr>
        <w:tab/>
      </w:r>
      <w:r>
        <w:rPr>
          <w:noProof/>
        </w:rPr>
        <w:fldChar w:fldCharType="begin"/>
      </w:r>
      <w:r>
        <w:rPr>
          <w:noProof/>
        </w:rPr>
        <w:instrText xml:space="preserve"> PAGEREF _Toc146627292 \h </w:instrText>
      </w:r>
      <w:r>
        <w:rPr>
          <w:noProof/>
        </w:rPr>
      </w:r>
      <w:r>
        <w:rPr>
          <w:noProof/>
        </w:rPr>
        <w:fldChar w:fldCharType="separate"/>
      </w:r>
      <w:r>
        <w:rPr>
          <w:noProof/>
        </w:rPr>
        <w:t>18</w:t>
      </w:r>
      <w:r>
        <w:rPr>
          <w:noProof/>
        </w:rPr>
        <w:fldChar w:fldCharType="end"/>
      </w:r>
    </w:p>
    <w:p w14:paraId="3634C92A"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Leveranciersbeoordeling en/of prestatiemeting</w:t>
      </w:r>
      <w:r>
        <w:rPr>
          <w:noProof/>
        </w:rPr>
        <w:tab/>
      </w:r>
      <w:r>
        <w:rPr>
          <w:noProof/>
        </w:rPr>
        <w:fldChar w:fldCharType="begin"/>
      </w:r>
      <w:r>
        <w:rPr>
          <w:noProof/>
        </w:rPr>
        <w:instrText xml:space="preserve"> PAGEREF _Toc146627293 \h </w:instrText>
      </w:r>
      <w:r>
        <w:rPr>
          <w:noProof/>
        </w:rPr>
      </w:r>
      <w:r>
        <w:rPr>
          <w:noProof/>
        </w:rPr>
        <w:fldChar w:fldCharType="separate"/>
      </w:r>
      <w:r>
        <w:rPr>
          <w:noProof/>
        </w:rPr>
        <w:t>18</w:t>
      </w:r>
      <w:r>
        <w:rPr>
          <w:noProof/>
        </w:rPr>
        <w:fldChar w:fldCharType="end"/>
      </w:r>
    </w:p>
    <w:p w14:paraId="22162CF2" w14:textId="77777777" w:rsidR="007532FC" w:rsidRDefault="007532FC">
      <w:pPr>
        <w:pStyle w:val="Inhopg1"/>
        <w:rPr>
          <w:rFonts w:asciiTheme="minorHAnsi" w:eastAsiaTheme="minorEastAsia" w:hAnsiTheme="minorHAnsi" w:cstheme="minorBidi"/>
          <w:noProof/>
          <w:sz w:val="22"/>
          <w:szCs w:val="22"/>
        </w:rPr>
      </w:pPr>
      <w:r w:rsidRPr="00EA7F41">
        <w:rPr>
          <w:noProof/>
          <w:color w:val="000000"/>
          <w14:scene3d>
            <w14:camera w14:prst="orthographicFront"/>
            <w14:lightRig w14:rig="threePt" w14:dir="t">
              <w14:rot w14:lat="0" w14:lon="0" w14:rev="0"/>
            </w14:lightRig>
          </w14:scene3d>
        </w:rPr>
        <w:t>4.</w:t>
      </w:r>
      <w:r>
        <w:rPr>
          <w:rFonts w:asciiTheme="minorHAnsi" w:eastAsiaTheme="minorEastAsia" w:hAnsiTheme="minorHAnsi" w:cstheme="minorBidi"/>
          <w:noProof/>
          <w:sz w:val="22"/>
          <w:szCs w:val="22"/>
        </w:rPr>
        <w:tab/>
      </w:r>
      <w:r>
        <w:rPr>
          <w:noProof/>
        </w:rPr>
        <w:t>Uitsluitingsgronden en Geschiktheidseisen</w:t>
      </w:r>
      <w:r>
        <w:rPr>
          <w:noProof/>
        </w:rPr>
        <w:tab/>
      </w:r>
      <w:r>
        <w:rPr>
          <w:noProof/>
        </w:rPr>
        <w:fldChar w:fldCharType="begin"/>
      </w:r>
      <w:r>
        <w:rPr>
          <w:noProof/>
        </w:rPr>
        <w:instrText xml:space="preserve"> PAGEREF _Toc146627294 \h </w:instrText>
      </w:r>
      <w:r>
        <w:rPr>
          <w:noProof/>
        </w:rPr>
      </w:r>
      <w:r>
        <w:rPr>
          <w:noProof/>
        </w:rPr>
        <w:fldChar w:fldCharType="separate"/>
      </w:r>
      <w:r>
        <w:rPr>
          <w:noProof/>
        </w:rPr>
        <w:t>19</w:t>
      </w:r>
      <w:r>
        <w:rPr>
          <w:noProof/>
        </w:rPr>
        <w:fldChar w:fldCharType="end"/>
      </w:r>
    </w:p>
    <w:p w14:paraId="47C70DD7"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Uitsluitingsgronden</w:t>
      </w:r>
      <w:r>
        <w:rPr>
          <w:noProof/>
        </w:rPr>
        <w:tab/>
      </w:r>
      <w:r>
        <w:rPr>
          <w:noProof/>
        </w:rPr>
        <w:fldChar w:fldCharType="begin"/>
      </w:r>
      <w:r>
        <w:rPr>
          <w:noProof/>
        </w:rPr>
        <w:instrText xml:space="preserve"> PAGEREF _Toc146627295 \h </w:instrText>
      </w:r>
      <w:r>
        <w:rPr>
          <w:noProof/>
        </w:rPr>
      </w:r>
      <w:r>
        <w:rPr>
          <w:noProof/>
        </w:rPr>
        <w:fldChar w:fldCharType="separate"/>
      </w:r>
      <w:r>
        <w:rPr>
          <w:noProof/>
        </w:rPr>
        <w:t>19</w:t>
      </w:r>
      <w:r>
        <w:rPr>
          <w:noProof/>
        </w:rPr>
        <w:fldChar w:fldCharType="end"/>
      </w:r>
    </w:p>
    <w:p w14:paraId="3A6AC759"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Geschiktheidseisen</w:t>
      </w:r>
      <w:r>
        <w:rPr>
          <w:noProof/>
        </w:rPr>
        <w:tab/>
      </w:r>
      <w:r>
        <w:rPr>
          <w:noProof/>
        </w:rPr>
        <w:fldChar w:fldCharType="begin"/>
      </w:r>
      <w:r>
        <w:rPr>
          <w:noProof/>
        </w:rPr>
        <w:instrText xml:space="preserve"> PAGEREF _Toc146627296 \h </w:instrText>
      </w:r>
      <w:r>
        <w:rPr>
          <w:noProof/>
        </w:rPr>
      </w:r>
      <w:r>
        <w:rPr>
          <w:noProof/>
        </w:rPr>
        <w:fldChar w:fldCharType="separate"/>
      </w:r>
      <w:r>
        <w:rPr>
          <w:noProof/>
        </w:rPr>
        <w:t>20</w:t>
      </w:r>
      <w:r>
        <w:rPr>
          <w:noProof/>
        </w:rPr>
        <w:fldChar w:fldCharType="end"/>
      </w:r>
    </w:p>
    <w:p w14:paraId="2D6E7DCC" w14:textId="77777777" w:rsidR="007532FC" w:rsidRDefault="007532FC">
      <w:pPr>
        <w:pStyle w:val="Inhopg3"/>
        <w:tabs>
          <w:tab w:val="left" w:pos="1540"/>
        </w:tabs>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Aansprakelijkheidsverzekering</w:t>
      </w:r>
      <w:r>
        <w:rPr>
          <w:noProof/>
        </w:rPr>
        <w:tab/>
      </w:r>
      <w:r>
        <w:rPr>
          <w:noProof/>
        </w:rPr>
        <w:fldChar w:fldCharType="begin"/>
      </w:r>
      <w:r>
        <w:rPr>
          <w:noProof/>
        </w:rPr>
        <w:instrText xml:space="preserve"> PAGEREF _Toc146627297 \h </w:instrText>
      </w:r>
      <w:r>
        <w:rPr>
          <w:noProof/>
        </w:rPr>
      </w:r>
      <w:r>
        <w:rPr>
          <w:noProof/>
        </w:rPr>
        <w:fldChar w:fldCharType="separate"/>
      </w:r>
      <w:r>
        <w:rPr>
          <w:noProof/>
        </w:rPr>
        <w:t>20</w:t>
      </w:r>
      <w:r>
        <w:rPr>
          <w:noProof/>
        </w:rPr>
        <w:fldChar w:fldCharType="end"/>
      </w:r>
    </w:p>
    <w:p w14:paraId="02DCB422" w14:textId="77777777" w:rsidR="007532FC" w:rsidRDefault="007532FC">
      <w:pPr>
        <w:pStyle w:val="Inhopg3"/>
        <w:tabs>
          <w:tab w:val="left" w:pos="1540"/>
        </w:tabs>
        <w:rPr>
          <w:rFonts w:asciiTheme="minorHAnsi" w:eastAsiaTheme="minorEastAsia" w:hAnsiTheme="minorHAnsi" w:cstheme="minorBidi"/>
          <w:noProof/>
          <w:sz w:val="22"/>
          <w:szCs w:val="22"/>
        </w:rPr>
      </w:pPr>
      <w:r w:rsidRPr="00EA7F41">
        <w:rPr>
          <w:bCs/>
          <w:noProof/>
        </w:rPr>
        <w:t>4.2.2</w:t>
      </w:r>
      <w:r>
        <w:rPr>
          <w:rFonts w:asciiTheme="minorHAnsi" w:eastAsiaTheme="minorEastAsia" w:hAnsiTheme="minorHAnsi" w:cstheme="minorBidi"/>
          <w:noProof/>
          <w:sz w:val="22"/>
          <w:szCs w:val="22"/>
        </w:rPr>
        <w:tab/>
      </w:r>
      <w:r w:rsidRPr="00EA7F41">
        <w:rPr>
          <w:bCs/>
          <w:noProof/>
        </w:rPr>
        <w:t>Beroepsbekwaamheid</w:t>
      </w:r>
      <w:r>
        <w:rPr>
          <w:noProof/>
        </w:rPr>
        <w:tab/>
      </w:r>
      <w:r>
        <w:rPr>
          <w:noProof/>
        </w:rPr>
        <w:fldChar w:fldCharType="begin"/>
      </w:r>
      <w:r>
        <w:rPr>
          <w:noProof/>
        </w:rPr>
        <w:instrText xml:space="preserve"> PAGEREF _Toc146627298 \h </w:instrText>
      </w:r>
      <w:r>
        <w:rPr>
          <w:noProof/>
        </w:rPr>
      </w:r>
      <w:r>
        <w:rPr>
          <w:noProof/>
        </w:rPr>
        <w:fldChar w:fldCharType="separate"/>
      </w:r>
      <w:r>
        <w:rPr>
          <w:noProof/>
        </w:rPr>
        <w:t>20</w:t>
      </w:r>
      <w:r>
        <w:rPr>
          <w:noProof/>
        </w:rPr>
        <w:fldChar w:fldCharType="end"/>
      </w:r>
    </w:p>
    <w:p w14:paraId="67F73898" w14:textId="77777777" w:rsidR="007532FC" w:rsidRDefault="007532FC">
      <w:pPr>
        <w:pStyle w:val="Inhopg3"/>
        <w:tabs>
          <w:tab w:val="left" w:pos="1540"/>
        </w:tabs>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Beroepsbevoegdheid</w:t>
      </w:r>
      <w:r>
        <w:rPr>
          <w:noProof/>
        </w:rPr>
        <w:tab/>
      </w:r>
      <w:r>
        <w:rPr>
          <w:noProof/>
        </w:rPr>
        <w:fldChar w:fldCharType="begin"/>
      </w:r>
      <w:r>
        <w:rPr>
          <w:noProof/>
        </w:rPr>
        <w:instrText xml:space="preserve"> PAGEREF _Toc146627299 \h </w:instrText>
      </w:r>
      <w:r>
        <w:rPr>
          <w:noProof/>
        </w:rPr>
      </w:r>
      <w:r>
        <w:rPr>
          <w:noProof/>
        </w:rPr>
        <w:fldChar w:fldCharType="separate"/>
      </w:r>
      <w:r>
        <w:rPr>
          <w:noProof/>
        </w:rPr>
        <w:t>22</w:t>
      </w:r>
      <w:r>
        <w:rPr>
          <w:noProof/>
        </w:rPr>
        <w:fldChar w:fldCharType="end"/>
      </w:r>
    </w:p>
    <w:p w14:paraId="1242FA90" w14:textId="77777777" w:rsidR="007532FC" w:rsidRDefault="007532FC">
      <w:pPr>
        <w:pStyle w:val="Inhopg1"/>
        <w:rPr>
          <w:rFonts w:asciiTheme="minorHAnsi" w:eastAsiaTheme="minorEastAsia" w:hAnsiTheme="minorHAnsi" w:cstheme="minorBidi"/>
          <w:noProof/>
          <w:sz w:val="22"/>
          <w:szCs w:val="22"/>
        </w:rPr>
      </w:pPr>
      <w:r w:rsidRPr="00EA7F41">
        <w:rPr>
          <w:noProof/>
          <w:color w:val="000000"/>
          <w14:scene3d>
            <w14:camera w14:prst="orthographicFront"/>
            <w14:lightRig w14:rig="threePt" w14:dir="t">
              <w14:rot w14:lat="0" w14:lon="0" w14:rev="0"/>
            </w14:lightRig>
          </w14:scene3d>
        </w:rPr>
        <w:t>5.</w:t>
      </w:r>
      <w:r>
        <w:rPr>
          <w:rFonts w:asciiTheme="minorHAnsi" w:eastAsiaTheme="minorEastAsia" w:hAnsiTheme="minorHAnsi" w:cstheme="minorBidi"/>
          <w:noProof/>
          <w:sz w:val="22"/>
          <w:szCs w:val="22"/>
        </w:rPr>
        <w:tab/>
      </w:r>
      <w:r>
        <w:rPr>
          <w:noProof/>
        </w:rPr>
        <w:t>Beoordeling Inschrijving</w:t>
      </w:r>
      <w:r>
        <w:rPr>
          <w:noProof/>
        </w:rPr>
        <w:tab/>
      </w:r>
      <w:r>
        <w:rPr>
          <w:noProof/>
        </w:rPr>
        <w:fldChar w:fldCharType="begin"/>
      </w:r>
      <w:r>
        <w:rPr>
          <w:noProof/>
        </w:rPr>
        <w:instrText xml:space="preserve"> PAGEREF _Toc146627300 \h </w:instrText>
      </w:r>
      <w:r>
        <w:rPr>
          <w:noProof/>
        </w:rPr>
      </w:r>
      <w:r>
        <w:rPr>
          <w:noProof/>
        </w:rPr>
        <w:fldChar w:fldCharType="separate"/>
      </w:r>
      <w:r>
        <w:rPr>
          <w:noProof/>
        </w:rPr>
        <w:t>24</w:t>
      </w:r>
      <w:r>
        <w:rPr>
          <w:noProof/>
        </w:rPr>
        <w:fldChar w:fldCharType="end"/>
      </w:r>
    </w:p>
    <w:p w14:paraId="2E931A8A" w14:textId="77777777" w:rsidR="007532FC" w:rsidRDefault="007532FC">
      <w:pPr>
        <w:pStyle w:val="Inhopg1"/>
        <w:rPr>
          <w:rFonts w:asciiTheme="minorHAnsi" w:eastAsiaTheme="minorEastAsia" w:hAnsiTheme="minorHAnsi" w:cstheme="minorBidi"/>
          <w:noProof/>
          <w:sz w:val="22"/>
          <w:szCs w:val="22"/>
        </w:rPr>
      </w:pPr>
      <w:r w:rsidRPr="00EA7F41">
        <w:rPr>
          <w:noProof/>
          <w:color w:val="000000"/>
          <w14:scene3d>
            <w14:camera w14:prst="orthographicFront"/>
            <w14:lightRig w14:rig="threePt" w14:dir="t">
              <w14:rot w14:lat="0" w14:lon="0" w14:rev="0"/>
            </w14:lightRig>
          </w14:scene3d>
        </w:rPr>
        <w:t>6.</w:t>
      </w:r>
      <w:r>
        <w:rPr>
          <w:rFonts w:asciiTheme="minorHAnsi" w:eastAsiaTheme="minorEastAsia" w:hAnsiTheme="minorHAnsi" w:cstheme="minorBidi"/>
          <w:noProof/>
          <w:sz w:val="22"/>
          <w:szCs w:val="22"/>
        </w:rPr>
        <w:tab/>
      </w:r>
      <w:r>
        <w:rPr>
          <w:noProof/>
        </w:rPr>
        <w:t>Gunningcriteria</w:t>
      </w:r>
      <w:r>
        <w:rPr>
          <w:noProof/>
        </w:rPr>
        <w:tab/>
      </w:r>
      <w:r>
        <w:rPr>
          <w:noProof/>
        </w:rPr>
        <w:fldChar w:fldCharType="begin"/>
      </w:r>
      <w:r>
        <w:rPr>
          <w:noProof/>
        </w:rPr>
        <w:instrText xml:space="preserve"> PAGEREF _Toc146627301 \h </w:instrText>
      </w:r>
      <w:r>
        <w:rPr>
          <w:noProof/>
        </w:rPr>
      </w:r>
      <w:r>
        <w:rPr>
          <w:noProof/>
        </w:rPr>
        <w:fldChar w:fldCharType="separate"/>
      </w:r>
      <w:r>
        <w:rPr>
          <w:noProof/>
        </w:rPr>
        <w:t>25</w:t>
      </w:r>
      <w:r>
        <w:rPr>
          <w:noProof/>
        </w:rPr>
        <w:fldChar w:fldCharType="end"/>
      </w:r>
    </w:p>
    <w:p w14:paraId="5C6DEAC3"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Testen Polymeerproducten</w:t>
      </w:r>
      <w:r>
        <w:rPr>
          <w:noProof/>
        </w:rPr>
        <w:tab/>
      </w:r>
      <w:r>
        <w:rPr>
          <w:noProof/>
        </w:rPr>
        <w:fldChar w:fldCharType="begin"/>
      </w:r>
      <w:r>
        <w:rPr>
          <w:noProof/>
        </w:rPr>
        <w:instrText xml:space="preserve"> PAGEREF _Toc146627302 \h </w:instrText>
      </w:r>
      <w:r>
        <w:rPr>
          <w:noProof/>
        </w:rPr>
      </w:r>
      <w:r>
        <w:rPr>
          <w:noProof/>
        </w:rPr>
        <w:fldChar w:fldCharType="separate"/>
      </w:r>
      <w:r>
        <w:rPr>
          <w:noProof/>
        </w:rPr>
        <w:t>25</w:t>
      </w:r>
      <w:r>
        <w:rPr>
          <w:noProof/>
        </w:rPr>
        <w:fldChar w:fldCharType="end"/>
      </w:r>
    </w:p>
    <w:p w14:paraId="7FD41161" w14:textId="77777777" w:rsidR="007532FC" w:rsidRDefault="007532FC">
      <w:pPr>
        <w:pStyle w:val="Inhopg3"/>
        <w:rPr>
          <w:rFonts w:asciiTheme="minorHAnsi" w:eastAsiaTheme="minorEastAsia" w:hAnsiTheme="minorHAnsi" w:cstheme="minorBidi"/>
          <w:noProof/>
          <w:sz w:val="22"/>
          <w:szCs w:val="22"/>
        </w:rPr>
      </w:pPr>
      <w:r>
        <w:rPr>
          <w:noProof/>
        </w:rPr>
        <w:t>Laboratoriumtesten polymeerproducten</w:t>
      </w:r>
      <w:r>
        <w:rPr>
          <w:noProof/>
        </w:rPr>
        <w:tab/>
      </w:r>
      <w:r>
        <w:rPr>
          <w:noProof/>
        </w:rPr>
        <w:fldChar w:fldCharType="begin"/>
      </w:r>
      <w:r>
        <w:rPr>
          <w:noProof/>
        </w:rPr>
        <w:instrText xml:space="preserve"> PAGEREF _Toc146627303 \h </w:instrText>
      </w:r>
      <w:r>
        <w:rPr>
          <w:noProof/>
        </w:rPr>
      </w:r>
      <w:r>
        <w:rPr>
          <w:noProof/>
        </w:rPr>
        <w:fldChar w:fldCharType="separate"/>
      </w:r>
      <w:r>
        <w:rPr>
          <w:noProof/>
        </w:rPr>
        <w:t>25</w:t>
      </w:r>
      <w:r>
        <w:rPr>
          <w:noProof/>
        </w:rPr>
        <w:fldChar w:fldCharType="end"/>
      </w:r>
    </w:p>
    <w:p w14:paraId="05ABAE94"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Beoordeling gunningcriteria</w:t>
      </w:r>
      <w:r>
        <w:rPr>
          <w:noProof/>
        </w:rPr>
        <w:tab/>
      </w:r>
      <w:r>
        <w:rPr>
          <w:noProof/>
        </w:rPr>
        <w:fldChar w:fldCharType="begin"/>
      </w:r>
      <w:r>
        <w:rPr>
          <w:noProof/>
        </w:rPr>
        <w:instrText xml:space="preserve"> PAGEREF _Toc146627304 \h </w:instrText>
      </w:r>
      <w:r>
        <w:rPr>
          <w:noProof/>
        </w:rPr>
      </w:r>
      <w:r>
        <w:rPr>
          <w:noProof/>
        </w:rPr>
        <w:fldChar w:fldCharType="separate"/>
      </w:r>
      <w:r>
        <w:rPr>
          <w:noProof/>
        </w:rPr>
        <w:t>28</w:t>
      </w:r>
      <w:r>
        <w:rPr>
          <w:noProof/>
        </w:rPr>
        <w:fldChar w:fldCharType="end"/>
      </w:r>
    </w:p>
    <w:p w14:paraId="26550C74" w14:textId="77777777" w:rsidR="007532FC" w:rsidRDefault="007532FC">
      <w:pPr>
        <w:pStyle w:val="Inhopg3"/>
        <w:tabs>
          <w:tab w:val="left" w:pos="1540"/>
        </w:tabs>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Subgunningcriterium Totale slibverwerkingskosten</w:t>
      </w:r>
      <w:r>
        <w:rPr>
          <w:noProof/>
        </w:rPr>
        <w:tab/>
      </w:r>
      <w:r>
        <w:rPr>
          <w:noProof/>
        </w:rPr>
        <w:fldChar w:fldCharType="begin"/>
      </w:r>
      <w:r>
        <w:rPr>
          <w:noProof/>
        </w:rPr>
        <w:instrText xml:space="preserve"> PAGEREF _Toc146627305 \h </w:instrText>
      </w:r>
      <w:r>
        <w:rPr>
          <w:noProof/>
        </w:rPr>
      </w:r>
      <w:r>
        <w:rPr>
          <w:noProof/>
        </w:rPr>
        <w:fldChar w:fldCharType="separate"/>
      </w:r>
      <w:r>
        <w:rPr>
          <w:noProof/>
        </w:rPr>
        <w:t>28</w:t>
      </w:r>
      <w:r>
        <w:rPr>
          <w:noProof/>
        </w:rPr>
        <w:fldChar w:fldCharType="end"/>
      </w:r>
    </w:p>
    <w:p w14:paraId="27CB89D2" w14:textId="77777777" w:rsidR="007532FC" w:rsidRDefault="007532FC">
      <w:pPr>
        <w:pStyle w:val="Inhopg3"/>
        <w:tabs>
          <w:tab w:val="left" w:pos="1540"/>
        </w:tabs>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Financieel</w:t>
      </w:r>
      <w:r>
        <w:rPr>
          <w:noProof/>
        </w:rPr>
        <w:tab/>
      </w:r>
      <w:r>
        <w:rPr>
          <w:noProof/>
        </w:rPr>
        <w:fldChar w:fldCharType="begin"/>
      </w:r>
      <w:r>
        <w:rPr>
          <w:noProof/>
        </w:rPr>
        <w:instrText xml:space="preserve"> PAGEREF _Toc146627306 \h </w:instrText>
      </w:r>
      <w:r>
        <w:rPr>
          <w:noProof/>
        </w:rPr>
      </w:r>
      <w:r>
        <w:rPr>
          <w:noProof/>
        </w:rPr>
        <w:fldChar w:fldCharType="separate"/>
      </w:r>
      <w:r>
        <w:rPr>
          <w:noProof/>
        </w:rPr>
        <w:t>29</w:t>
      </w:r>
      <w:r>
        <w:rPr>
          <w:noProof/>
        </w:rPr>
        <w:fldChar w:fldCharType="end"/>
      </w:r>
    </w:p>
    <w:p w14:paraId="4673024C" w14:textId="77777777" w:rsidR="007532FC" w:rsidRDefault="007532FC">
      <w:pPr>
        <w:pStyle w:val="Inhopg1"/>
        <w:rPr>
          <w:rFonts w:asciiTheme="minorHAnsi" w:eastAsiaTheme="minorEastAsia" w:hAnsiTheme="minorHAnsi" w:cstheme="minorBidi"/>
          <w:noProof/>
          <w:sz w:val="22"/>
          <w:szCs w:val="22"/>
        </w:rPr>
      </w:pPr>
      <w:r w:rsidRPr="00EA7F41">
        <w:rPr>
          <w:noProof/>
          <w:color w:val="000000"/>
          <w14:scene3d>
            <w14:camera w14:prst="orthographicFront"/>
            <w14:lightRig w14:rig="threePt" w14:dir="t">
              <w14:rot w14:lat="0" w14:lon="0" w14:rev="0"/>
            </w14:lightRig>
          </w14:scene3d>
        </w:rPr>
        <w:t>7.</w:t>
      </w:r>
      <w:r>
        <w:rPr>
          <w:rFonts w:asciiTheme="minorHAnsi" w:eastAsiaTheme="minorEastAsia" w:hAnsiTheme="minorHAnsi" w:cstheme="minorBidi"/>
          <w:noProof/>
          <w:sz w:val="22"/>
          <w:szCs w:val="22"/>
        </w:rPr>
        <w:tab/>
      </w:r>
      <w:r>
        <w:rPr>
          <w:noProof/>
        </w:rPr>
        <w:t>Gunning</w:t>
      </w:r>
      <w:r>
        <w:rPr>
          <w:noProof/>
        </w:rPr>
        <w:tab/>
      </w:r>
      <w:r>
        <w:rPr>
          <w:noProof/>
        </w:rPr>
        <w:fldChar w:fldCharType="begin"/>
      </w:r>
      <w:r>
        <w:rPr>
          <w:noProof/>
        </w:rPr>
        <w:instrText xml:space="preserve"> PAGEREF _Toc146627307 \h </w:instrText>
      </w:r>
      <w:r>
        <w:rPr>
          <w:noProof/>
        </w:rPr>
      </w:r>
      <w:r>
        <w:rPr>
          <w:noProof/>
        </w:rPr>
        <w:fldChar w:fldCharType="separate"/>
      </w:r>
      <w:r>
        <w:rPr>
          <w:noProof/>
        </w:rPr>
        <w:t>31</w:t>
      </w:r>
      <w:r>
        <w:rPr>
          <w:noProof/>
        </w:rPr>
        <w:fldChar w:fldCharType="end"/>
      </w:r>
    </w:p>
    <w:p w14:paraId="452C029D"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Verificatie Uniform Europees Aanbestedingsdocument (UEA)</w:t>
      </w:r>
      <w:r>
        <w:rPr>
          <w:noProof/>
        </w:rPr>
        <w:tab/>
      </w:r>
      <w:r>
        <w:rPr>
          <w:noProof/>
        </w:rPr>
        <w:fldChar w:fldCharType="begin"/>
      </w:r>
      <w:r>
        <w:rPr>
          <w:noProof/>
        </w:rPr>
        <w:instrText xml:space="preserve"> PAGEREF _Toc146627308 \h </w:instrText>
      </w:r>
      <w:r>
        <w:rPr>
          <w:noProof/>
        </w:rPr>
      </w:r>
      <w:r>
        <w:rPr>
          <w:noProof/>
        </w:rPr>
        <w:fldChar w:fldCharType="separate"/>
      </w:r>
      <w:r>
        <w:rPr>
          <w:noProof/>
        </w:rPr>
        <w:t>32</w:t>
      </w:r>
      <w:r>
        <w:rPr>
          <w:noProof/>
        </w:rPr>
        <w:fldChar w:fldCharType="end"/>
      </w:r>
    </w:p>
    <w:p w14:paraId="446D152E" w14:textId="77777777" w:rsidR="007532FC" w:rsidRDefault="007532FC">
      <w:pPr>
        <w:pStyle w:val="Inhopg2"/>
        <w:tabs>
          <w:tab w:val="left" w:pos="880"/>
        </w:tabs>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Verklaringen</w:t>
      </w:r>
      <w:r>
        <w:rPr>
          <w:noProof/>
        </w:rPr>
        <w:tab/>
      </w:r>
      <w:r>
        <w:rPr>
          <w:noProof/>
        </w:rPr>
        <w:fldChar w:fldCharType="begin"/>
      </w:r>
      <w:r>
        <w:rPr>
          <w:noProof/>
        </w:rPr>
        <w:instrText xml:space="preserve"> PAGEREF _Toc146627309 \h </w:instrText>
      </w:r>
      <w:r>
        <w:rPr>
          <w:noProof/>
        </w:rPr>
      </w:r>
      <w:r>
        <w:rPr>
          <w:noProof/>
        </w:rPr>
        <w:fldChar w:fldCharType="separate"/>
      </w:r>
      <w:r>
        <w:rPr>
          <w:noProof/>
        </w:rPr>
        <w:t>32</w:t>
      </w:r>
      <w:r>
        <w:rPr>
          <w:noProof/>
        </w:rPr>
        <w:fldChar w:fldCharType="end"/>
      </w:r>
    </w:p>
    <w:p w14:paraId="27D25EE1"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1.</w:t>
      </w:r>
      <w:r>
        <w:rPr>
          <w:rFonts w:asciiTheme="minorHAnsi" w:eastAsiaTheme="minorEastAsia" w:hAnsiTheme="minorHAnsi" w:cstheme="minorBidi"/>
          <w:noProof/>
          <w:sz w:val="22"/>
          <w:szCs w:val="22"/>
        </w:rPr>
        <w:tab/>
      </w:r>
      <w:r>
        <w:rPr>
          <w:noProof/>
        </w:rPr>
        <w:t>Uniform Europees Aanbestedingsdocument (UEA)</w:t>
      </w:r>
      <w:r>
        <w:rPr>
          <w:noProof/>
        </w:rPr>
        <w:tab/>
      </w:r>
      <w:r>
        <w:rPr>
          <w:noProof/>
        </w:rPr>
        <w:fldChar w:fldCharType="begin"/>
      </w:r>
      <w:r>
        <w:rPr>
          <w:noProof/>
        </w:rPr>
        <w:instrText xml:space="preserve"> PAGEREF _Toc146627310 \h </w:instrText>
      </w:r>
      <w:r>
        <w:rPr>
          <w:noProof/>
        </w:rPr>
      </w:r>
      <w:r>
        <w:rPr>
          <w:noProof/>
        </w:rPr>
        <w:fldChar w:fldCharType="separate"/>
      </w:r>
      <w:r>
        <w:rPr>
          <w:noProof/>
        </w:rPr>
        <w:t>33</w:t>
      </w:r>
      <w:r>
        <w:rPr>
          <w:noProof/>
        </w:rPr>
        <w:fldChar w:fldCharType="end"/>
      </w:r>
    </w:p>
    <w:p w14:paraId="4C8E970F"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2.</w:t>
      </w:r>
      <w:r>
        <w:rPr>
          <w:rFonts w:asciiTheme="minorHAnsi" w:eastAsiaTheme="minorEastAsia" w:hAnsiTheme="minorHAnsi" w:cstheme="minorBidi"/>
          <w:noProof/>
          <w:sz w:val="22"/>
          <w:szCs w:val="22"/>
        </w:rPr>
        <w:tab/>
      </w:r>
      <w:r>
        <w:rPr>
          <w:noProof/>
        </w:rPr>
        <w:t>Inschrijfformulier</w:t>
      </w:r>
      <w:r>
        <w:rPr>
          <w:noProof/>
        </w:rPr>
        <w:tab/>
      </w:r>
      <w:r>
        <w:rPr>
          <w:noProof/>
        </w:rPr>
        <w:fldChar w:fldCharType="begin"/>
      </w:r>
      <w:r>
        <w:rPr>
          <w:noProof/>
        </w:rPr>
        <w:instrText xml:space="preserve"> PAGEREF _Toc146627311 \h </w:instrText>
      </w:r>
      <w:r>
        <w:rPr>
          <w:noProof/>
        </w:rPr>
      </w:r>
      <w:r>
        <w:rPr>
          <w:noProof/>
        </w:rPr>
        <w:fldChar w:fldCharType="separate"/>
      </w:r>
      <w:r>
        <w:rPr>
          <w:noProof/>
        </w:rPr>
        <w:t>34</w:t>
      </w:r>
      <w:r>
        <w:rPr>
          <w:noProof/>
        </w:rPr>
        <w:fldChar w:fldCharType="end"/>
      </w:r>
    </w:p>
    <w:p w14:paraId="1545F291"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3.</w:t>
      </w:r>
      <w:r>
        <w:rPr>
          <w:rFonts w:asciiTheme="minorHAnsi" w:eastAsiaTheme="minorEastAsia" w:hAnsiTheme="minorHAnsi" w:cstheme="minorBidi"/>
          <w:noProof/>
          <w:sz w:val="22"/>
          <w:szCs w:val="22"/>
        </w:rPr>
        <w:tab/>
      </w:r>
      <w:r>
        <w:rPr>
          <w:noProof/>
        </w:rPr>
        <w:t>Raamovereenkomst (concept)</w:t>
      </w:r>
      <w:r>
        <w:rPr>
          <w:noProof/>
        </w:rPr>
        <w:tab/>
      </w:r>
      <w:r>
        <w:rPr>
          <w:noProof/>
        </w:rPr>
        <w:fldChar w:fldCharType="begin"/>
      </w:r>
      <w:r>
        <w:rPr>
          <w:noProof/>
        </w:rPr>
        <w:instrText xml:space="preserve"> PAGEREF _Toc146627312 \h </w:instrText>
      </w:r>
      <w:r>
        <w:rPr>
          <w:noProof/>
        </w:rPr>
      </w:r>
      <w:r>
        <w:rPr>
          <w:noProof/>
        </w:rPr>
        <w:fldChar w:fldCharType="separate"/>
      </w:r>
      <w:r>
        <w:rPr>
          <w:noProof/>
        </w:rPr>
        <w:t>35</w:t>
      </w:r>
      <w:r>
        <w:rPr>
          <w:noProof/>
        </w:rPr>
        <w:fldChar w:fldCharType="end"/>
      </w:r>
    </w:p>
    <w:p w14:paraId="37776F88"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4.</w:t>
      </w:r>
      <w:r>
        <w:rPr>
          <w:rFonts w:asciiTheme="minorHAnsi" w:eastAsiaTheme="minorEastAsia" w:hAnsiTheme="minorHAnsi" w:cstheme="minorBidi"/>
          <w:noProof/>
          <w:sz w:val="22"/>
          <w:szCs w:val="22"/>
        </w:rPr>
        <w:tab/>
      </w:r>
      <w:r>
        <w:rPr>
          <w:noProof/>
        </w:rPr>
        <w:t>Model referentie-opdrachten</w:t>
      </w:r>
      <w:r>
        <w:rPr>
          <w:noProof/>
        </w:rPr>
        <w:tab/>
      </w:r>
      <w:r>
        <w:rPr>
          <w:noProof/>
        </w:rPr>
        <w:fldChar w:fldCharType="begin"/>
      </w:r>
      <w:r>
        <w:rPr>
          <w:noProof/>
        </w:rPr>
        <w:instrText xml:space="preserve"> PAGEREF _Toc146627313 \h </w:instrText>
      </w:r>
      <w:r>
        <w:rPr>
          <w:noProof/>
        </w:rPr>
      </w:r>
      <w:r>
        <w:rPr>
          <w:noProof/>
        </w:rPr>
        <w:fldChar w:fldCharType="separate"/>
      </w:r>
      <w:r>
        <w:rPr>
          <w:noProof/>
        </w:rPr>
        <w:t>36</w:t>
      </w:r>
      <w:r>
        <w:rPr>
          <w:noProof/>
        </w:rPr>
        <w:fldChar w:fldCharType="end"/>
      </w:r>
    </w:p>
    <w:p w14:paraId="7BFE797D"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5.</w:t>
      </w:r>
      <w:r>
        <w:rPr>
          <w:rFonts w:asciiTheme="minorHAnsi" w:eastAsiaTheme="minorEastAsia" w:hAnsiTheme="minorHAnsi" w:cstheme="minorBidi"/>
          <w:noProof/>
          <w:sz w:val="22"/>
          <w:szCs w:val="22"/>
        </w:rPr>
        <w:tab/>
      </w:r>
      <w:r>
        <w:rPr>
          <w:noProof/>
        </w:rPr>
        <w:t>Informatie locaties</w:t>
      </w:r>
      <w:r>
        <w:rPr>
          <w:noProof/>
        </w:rPr>
        <w:tab/>
      </w:r>
      <w:r>
        <w:rPr>
          <w:noProof/>
        </w:rPr>
        <w:fldChar w:fldCharType="begin"/>
      </w:r>
      <w:r>
        <w:rPr>
          <w:noProof/>
        </w:rPr>
        <w:instrText xml:space="preserve"> PAGEREF _Toc146627314 \h </w:instrText>
      </w:r>
      <w:r>
        <w:rPr>
          <w:noProof/>
        </w:rPr>
      </w:r>
      <w:r>
        <w:rPr>
          <w:noProof/>
        </w:rPr>
        <w:fldChar w:fldCharType="separate"/>
      </w:r>
      <w:r>
        <w:rPr>
          <w:noProof/>
        </w:rPr>
        <w:t>37</w:t>
      </w:r>
      <w:r>
        <w:rPr>
          <w:noProof/>
        </w:rPr>
        <w:fldChar w:fldCharType="end"/>
      </w:r>
    </w:p>
    <w:p w14:paraId="6C879C61"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6.</w:t>
      </w:r>
      <w:r>
        <w:rPr>
          <w:rFonts w:asciiTheme="minorHAnsi" w:eastAsiaTheme="minorEastAsia" w:hAnsiTheme="minorHAnsi" w:cstheme="minorBidi"/>
          <w:noProof/>
          <w:sz w:val="22"/>
          <w:szCs w:val="22"/>
        </w:rPr>
        <w:tab/>
      </w:r>
      <w:r>
        <w:rPr>
          <w:noProof/>
        </w:rPr>
        <w:t>Programma van eisen</w:t>
      </w:r>
      <w:r>
        <w:rPr>
          <w:noProof/>
        </w:rPr>
        <w:tab/>
      </w:r>
      <w:r>
        <w:rPr>
          <w:noProof/>
        </w:rPr>
        <w:fldChar w:fldCharType="begin"/>
      </w:r>
      <w:r>
        <w:rPr>
          <w:noProof/>
        </w:rPr>
        <w:instrText xml:space="preserve"> PAGEREF _Toc146627315 \h </w:instrText>
      </w:r>
      <w:r>
        <w:rPr>
          <w:noProof/>
        </w:rPr>
      </w:r>
      <w:r>
        <w:rPr>
          <w:noProof/>
        </w:rPr>
        <w:fldChar w:fldCharType="separate"/>
      </w:r>
      <w:r>
        <w:rPr>
          <w:noProof/>
        </w:rPr>
        <w:t>38</w:t>
      </w:r>
      <w:r>
        <w:rPr>
          <w:noProof/>
        </w:rPr>
        <w:fldChar w:fldCharType="end"/>
      </w:r>
    </w:p>
    <w:p w14:paraId="29872BB4"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7.</w:t>
      </w:r>
      <w:r>
        <w:rPr>
          <w:rFonts w:asciiTheme="minorHAnsi" w:eastAsiaTheme="minorEastAsia" w:hAnsiTheme="minorHAnsi" w:cstheme="minorBidi"/>
          <w:noProof/>
          <w:sz w:val="22"/>
          <w:szCs w:val="22"/>
        </w:rPr>
        <w:tab/>
      </w:r>
      <w:r>
        <w:rPr>
          <w:noProof/>
        </w:rPr>
        <w:t>Leveranciersbeoordeling</w:t>
      </w:r>
      <w:r>
        <w:rPr>
          <w:noProof/>
        </w:rPr>
        <w:tab/>
      </w:r>
      <w:r>
        <w:rPr>
          <w:noProof/>
        </w:rPr>
        <w:fldChar w:fldCharType="begin"/>
      </w:r>
      <w:r>
        <w:rPr>
          <w:noProof/>
        </w:rPr>
        <w:instrText xml:space="preserve"> PAGEREF _Toc146627316 \h </w:instrText>
      </w:r>
      <w:r>
        <w:rPr>
          <w:noProof/>
        </w:rPr>
      </w:r>
      <w:r>
        <w:rPr>
          <w:noProof/>
        </w:rPr>
        <w:fldChar w:fldCharType="separate"/>
      </w:r>
      <w:r>
        <w:rPr>
          <w:noProof/>
        </w:rPr>
        <w:t>39</w:t>
      </w:r>
      <w:r>
        <w:rPr>
          <w:noProof/>
        </w:rPr>
        <w:fldChar w:fldCharType="end"/>
      </w:r>
    </w:p>
    <w:p w14:paraId="41A4529C"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8.</w:t>
      </w:r>
      <w:r>
        <w:rPr>
          <w:rFonts w:asciiTheme="minorHAnsi" w:eastAsiaTheme="minorEastAsia" w:hAnsiTheme="minorHAnsi" w:cstheme="minorBidi"/>
          <w:noProof/>
          <w:sz w:val="22"/>
          <w:szCs w:val="22"/>
        </w:rPr>
        <w:tab/>
      </w:r>
      <w:r>
        <w:rPr>
          <w:noProof/>
        </w:rPr>
        <w:t>Internationale Sociale Voorwaarden</w:t>
      </w:r>
      <w:r>
        <w:rPr>
          <w:noProof/>
        </w:rPr>
        <w:tab/>
      </w:r>
      <w:r>
        <w:rPr>
          <w:noProof/>
        </w:rPr>
        <w:fldChar w:fldCharType="begin"/>
      </w:r>
      <w:r>
        <w:rPr>
          <w:noProof/>
        </w:rPr>
        <w:instrText xml:space="preserve"> PAGEREF _Toc146627317 \h </w:instrText>
      </w:r>
      <w:r>
        <w:rPr>
          <w:noProof/>
        </w:rPr>
      </w:r>
      <w:r>
        <w:rPr>
          <w:noProof/>
        </w:rPr>
        <w:fldChar w:fldCharType="separate"/>
      </w:r>
      <w:r>
        <w:rPr>
          <w:noProof/>
        </w:rPr>
        <w:t>40</w:t>
      </w:r>
      <w:r>
        <w:rPr>
          <w:noProof/>
        </w:rPr>
        <w:fldChar w:fldCharType="end"/>
      </w:r>
    </w:p>
    <w:p w14:paraId="580209AE"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lastRenderedPageBreak/>
        <w:t>Bijlage 9.</w:t>
      </w:r>
      <w:r>
        <w:rPr>
          <w:rFonts w:asciiTheme="minorHAnsi" w:eastAsiaTheme="minorEastAsia" w:hAnsiTheme="minorHAnsi" w:cstheme="minorBidi"/>
          <w:noProof/>
          <w:sz w:val="22"/>
          <w:szCs w:val="22"/>
        </w:rPr>
        <w:tab/>
      </w:r>
      <w:r>
        <w:rPr>
          <w:noProof/>
        </w:rPr>
        <w:t>Verklaring inzake de verplichtingen op het gebied van het milieu-, sociaal en arbeidsrecht</w:t>
      </w:r>
      <w:r>
        <w:rPr>
          <w:noProof/>
        </w:rPr>
        <w:tab/>
      </w:r>
      <w:r>
        <w:rPr>
          <w:noProof/>
        </w:rPr>
        <w:fldChar w:fldCharType="begin"/>
      </w:r>
      <w:r>
        <w:rPr>
          <w:noProof/>
        </w:rPr>
        <w:instrText xml:space="preserve"> PAGEREF _Toc146627318 \h </w:instrText>
      </w:r>
      <w:r>
        <w:rPr>
          <w:noProof/>
        </w:rPr>
      </w:r>
      <w:r>
        <w:rPr>
          <w:noProof/>
        </w:rPr>
        <w:fldChar w:fldCharType="separate"/>
      </w:r>
      <w:r>
        <w:rPr>
          <w:noProof/>
        </w:rPr>
        <w:t>41</w:t>
      </w:r>
      <w:r>
        <w:rPr>
          <w:noProof/>
        </w:rPr>
        <w:fldChar w:fldCharType="end"/>
      </w:r>
    </w:p>
    <w:p w14:paraId="613A3E56"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10.</w:t>
      </w:r>
      <w:r>
        <w:rPr>
          <w:rFonts w:asciiTheme="minorHAnsi" w:eastAsiaTheme="minorEastAsia" w:hAnsiTheme="minorHAnsi" w:cstheme="minorBidi"/>
          <w:noProof/>
          <w:sz w:val="22"/>
          <w:szCs w:val="22"/>
        </w:rPr>
        <w:tab/>
      </w:r>
      <w:r>
        <w:rPr>
          <w:noProof/>
        </w:rPr>
        <w:t>Planning praktijktesten</w:t>
      </w:r>
      <w:r>
        <w:rPr>
          <w:noProof/>
        </w:rPr>
        <w:tab/>
      </w:r>
      <w:r>
        <w:rPr>
          <w:noProof/>
        </w:rPr>
        <w:fldChar w:fldCharType="begin"/>
      </w:r>
      <w:r>
        <w:rPr>
          <w:noProof/>
        </w:rPr>
        <w:instrText xml:space="preserve"> PAGEREF _Toc146627319 \h </w:instrText>
      </w:r>
      <w:r>
        <w:rPr>
          <w:noProof/>
        </w:rPr>
      </w:r>
      <w:r>
        <w:rPr>
          <w:noProof/>
        </w:rPr>
        <w:fldChar w:fldCharType="separate"/>
      </w:r>
      <w:r>
        <w:rPr>
          <w:noProof/>
        </w:rPr>
        <w:t>42</w:t>
      </w:r>
      <w:r>
        <w:rPr>
          <w:noProof/>
        </w:rPr>
        <w:fldChar w:fldCharType="end"/>
      </w:r>
    </w:p>
    <w:p w14:paraId="12765930"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11.</w:t>
      </w:r>
      <w:r>
        <w:rPr>
          <w:rFonts w:asciiTheme="minorHAnsi" w:eastAsiaTheme="minorEastAsia" w:hAnsiTheme="minorHAnsi" w:cstheme="minorBidi"/>
          <w:noProof/>
          <w:sz w:val="22"/>
          <w:szCs w:val="22"/>
        </w:rPr>
        <w:tab/>
      </w:r>
      <w:r>
        <w:rPr>
          <w:noProof/>
        </w:rPr>
        <w:t>AWIV 2018</w:t>
      </w:r>
      <w:r>
        <w:rPr>
          <w:noProof/>
        </w:rPr>
        <w:tab/>
      </w:r>
      <w:r>
        <w:rPr>
          <w:noProof/>
        </w:rPr>
        <w:fldChar w:fldCharType="begin"/>
      </w:r>
      <w:r>
        <w:rPr>
          <w:noProof/>
        </w:rPr>
        <w:instrText xml:space="preserve"> PAGEREF _Toc146627320 \h </w:instrText>
      </w:r>
      <w:r>
        <w:rPr>
          <w:noProof/>
        </w:rPr>
      </w:r>
      <w:r>
        <w:rPr>
          <w:noProof/>
        </w:rPr>
        <w:fldChar w:fldCharType="separate"/>
      </w:r>
      <w:r>
        <w:rPr>
          <w:noProof/>
        </w:rPr>
        <w:t>43</w:t>
      </w:r>
      <w:r>
        <w:rPr>
          <w:noProof/>
        </w:rPr>
        <w:fldChar w:fldCharType="end"/>
      </w:r>
    </w:p>
    <w:p w14:paraId="61484826" w14:textId="77777777" w:rsidR="007532FC" w:rsidRDefault="007532FC">
      <w:pPr>
        <w:pStyle w:val="Inhopg7"/>
        <w:tabs>
          <w:tab w:val="left" w:pos="1540"/>
        </w:tabs>
        <w:rPr>
          <w:rFonts w:asciiTheme="minorHAnsi" w:eastAsiaTheme="minorEastAsia" w:hAnsiTheme="minorHAnsi" w:cstheme="minorBidi"/>
          <w:noProof/>
          <w:sz w:val="22"/>
          <w:szCs w:val="22"/>
        </w:rPr>
      </w:pPr>
      <w:r>
        <w:rPr>
          <w:noProof/>
        </w:rPr>
        <w:t>Bijlage 12.</w:t>
      </w:r>
      <w:r>
        <w:rPr>
          <w:rFonts w:asciiTheme="minorHAnsi" w:eastAsiaTheme="minorEastAsia" w:hAnsiTheme="minorHAnsi" w:cstheme="minorBidi"/>
          <w:noProof/>
          <w:sz w:val="22"/>
          <w:szCs w:val="22"/>
        </w:rPr>
        <w:tab/>
      </w:r>
      <w:r>
        <w:rPr>
          <w:noProof/>
        </w:rPr>
        <w:t>Verklaring inzake VERORDENING (EU) 2022/576</w:t>
      </w:r>
      <w:r>
        <w:rPr>
          <w:noProof/>
        </w:rPr>
        <w:tab/>
      </w:r>
      <w:r>
        <w:rPr>
          <w:noProof/>
        </w:rPr>
        <w:fldChar w:fldCharType="begin"/>
      </w:r>
      <w:r>
        <w:rPr>
          <w:noProof/>
        </w:rPr>
        <w:instrText xml:space="preserve"> PAGEREF _Toc146627321 \h </w:instrText>
      </w:r>
      <w:r>
        <w:rPr>
          <w:noProof/>
        </w:rPr>
      </w:r>
      <w:r>
        <w:rPr>
          <w:noProof/>
        </w:rPr>
        <w:fldChar w:fldCharType="separate"/>
      </w:r>
      <w:r>
        <w:rPr>
          <w:noProof/>
        </w:rPr>
        <w:t>44</w:t>
      </w:r>
      <w:r>
        <w:rPr>
          <w:noProof/>
        </w:rPr>
        <w:fldChar w:fldCharType="end"/>
      </w:r>
    </w:p>
    <w:p w14:paraId="2D04BF1C" w14:textId="77777777" w:rsidR="003A5759" w:rsidRPr="00663CE4" w:rsidRDefault="0086278B" w:rsidP="00D43DFC">
      <w:pPr>
        <w:pStyle w:val="Inhopg7"/>
        <w:tabs>
          <w:tab w:val="left" w:pos="1540"/>
        </w:tabs>
      </w:pPr>
      <w:r w:rsidRPr="00663CE4">
        <w:rPr>
          <w:b/>
        </w:rPr>
        <w:fldChar w:fldCharType="end"/>
      </w:r>
    </w:p>
    <w:p w14:paraId="2A245ED4" w14:textId="77777777" w:rsidR="0086278B" w:rsidRDefault="00FF21D3" w:rsidP="00FF21D3">
      <w:pPr>
        <w:pStyle w:val="Kop1"/>
      </w:pPr>
      <w:r>
        <w:lastRenderedPageBreak/>
        <w:t xml:space="preserve">     </w:t>
      </w:r>
      <w:bookmarkStart w:id="0" w:name="_Toc146627274"/>
      <w:r>
        <w:t>Inleiding</w:t>
      </w:r>
      <w:bookmarkEnd w:id="0"/>
    </w:p>
    <w:p w14:paraId="5056B3B2" w14:textId="77777777" w:rsidR="00FF21D3" w:rsidRDefault="00FF21D3" w:rsidP="00FF21D3">
      <w:pPr>
        <w:pStyle w:val="Kop2"/>
      </w:pPr>
      <w:r>
        <w:t xml:space="preserve">   </w:t>
      </w:r>
      <w:bookmarkStart w:id="1" w:name="_Toc146627275"/>
      <w:r>
        <w:t xml:space="preserve">Beschrijving van </w:t>
      </w:r>
      <w:r w:rsidR="009D7C43">
        <w:t>het hoogheemraadschap van Rijnland</w:t>
      </w:r>
      <w:r w:rsidR="008D4806">
        <w:t xml:space="preserve"> (HHR)</w:t>
      </w:r>
      <w:bookmarkEnd w:id="1"/>
    </w:p>
    <w:p w14:paraId="293894D9" w14:textId="77777777" w:rsidR="00FF21D3" w:rsidRDefault="00FF21D3" w:rsidP="00FF21D3"/>
    <w:p w14:paraId="7AB312DC" w14:textId="77777777" w:rsidR="00FF21D3" w:rsidRDefault="00FF21D3" w:rsidP="00FF21D3">
      <w:r>
        <w:tab/>
      </w:r>
      <w:r>
        <w:tab/>
      </w:r>
      <w:r>
        <w:rPr>
          <w:b/>
          <w:i/>
        </w:rPr>
        <w:t>Wat doet een Waterschap</w:t>
      </w:r>
    </w:p>
    <w:p w14:paraId="42E76D72" w14:textId="77777777" w:rsidR="00FF21D3" w:rsidRDefault="00FF21D3" w:rsidP="00FF21D3"/>
    <w:p w14:paraId="435E7B11" w14:textId="77777777" w:rsidR="00464BE1" w:rsidRDefault="00FF21D3" w:rsidP="00DF780E">
      <w:pPr>
        <w:pStyle w:val="StijlLinks130cm"/>
      </w:pPr>
      <w:r>
        <w:t>Het beheer van watersystemen en het bewaken van de veiligheid van de inwoners tegen overstromingen is in Nederland grotendeels toebedeeld aan waterschappen.</w:t>
      </w:r>
      <w:r w:rsidR="00464BE1">
        <w:t xml:space="preserve"> Waterschappen zorgen met betrokken en deskundige mensen lokaal en regionaal voor veilige dijken en voldoende schoon water.</w:t>
      </w:r>
    </w:p>
    <w:p w14:paraId="1AA40E0D" w14:textId="77777777" w:rsidR="00464BE1" w:rsidRDefault="00464BE1" w:rsidP="00DF780E">
      <w:pPr>
        <w:pStyle w:val="StijlLinks130cm"/>
      </w:pPr>
    </w:p>
    <w:p w14:paraId="22BBB828" w14:textId="77777777" w:rsidR="00464BE1" w:rsidRPr="00DF780E" w:rsidRDefault="00464BE1" w:rsidP="00DF780E">
      <w:pPr>
        <w:pStyle w:val="StijlLinks130cm"/>
        <w:rPr>
          <w:b/>
          <w:i/>
        </w:rPr>
      </w:pPr>
      <w:r w:rsidRPr="00DF780E">
        <w:rPr>
          <w:b/>
          <w:i/>
        </w:rPr>
        <w:t>Droge voeten</w:t>
      </w:r>
    </w:p>
    <w:p w14:paraId="16948930" w14:textId="77777777" w:rsidR="00464BE1" w:rsidRDefault="00464BE1" w:rsidP="00DF780E">
      <w:pPr>
        <w:pStyle w:val="StijlLinks130cm"/>
      </w:pPr>
    </w:p>
    <w:p w14:paraId="5B5FA1D2" w14:textId="77777777" w:rsidR="00464BE1" w:rsidRDefault="00464BE1" w:rsidP="00DF780E">
      <w:pPr>
        <w:pStyle w:val="StijlLinks130cm"/>
      </w:pPr>
      <w:r>
        <w:t>De bescherming van ons land tegen overstromingen is letterlijk en figuurlijk van levensbelang. Daarom onderhouden de waterschappen de dijken en duingebieden nauwgezet. Daarbij houden we rekening met ontwikkelingen die in de toekomst de veiligheid kunnen bedreigen, zoals klimaatverandering, bodemdaling en stijging van de zeespiegel.</w:t>
      </w:r>
    </w:p>
    <w:p w14:paraId="7ECFD5A5" w14:textId="77777777" w:rsidR="00464BE1" w:rsidRDefault="00464BE1" w:rsidP="00DF780E">
      <w:pPr>
        <w:pStyle w:val="StijlLinks130cm"/>
      </w:pPr>
    </w:p>
    <w:p w14:paraId="06440B6A" w14:textId="77777777" w:rsidR="00464BE1" w:rsidRPr="00DF780E" w:rsidRDefault="00464BE1" w:rsidP="00DF780E">
      <w:pPr>
        <w:pStyle w:val="StijlLinks130cm"/>
        <w:rPr>
          <w:b/>
          <w:i/>
        </w:rPr>
      </w:pPr>
      <w:r w:rsidRPr="00DF780E">
        <w:rPr>
          <w:b/>
          <w:i/>
        </w:rPr>
        <w:t>Schoon water</w:t>
      </w:r>
    </w:p>
    <w:p w14:paraId="7B768758" w14:textId="77777777" w:rsidR="00464BE1" w:rsidRDefault="00464BE1" w:rsidP="00DF780E">
      <w:pPr>
        <w:pStyle w:val="StijlLinks130cm"/>
      </w:pPr>
    </w:p>
    <w:p w14:paraId="0D3330C2" w14:textId="77777777" w:rsidR="00464BE1" w:rsidRDefault="00464BE1" w:rsidP="00DF780E">
      <w:pPr>
        <w:pStyle w:val="StijlLinks130cm"/>
      </w:pPr>
      <w:r>
        <w:t>Het waterkwaliteitsbeheer richt zich op het bereiken van bepaalde doelstellingen. Een belangrijk deel van deze taak is de aanleg en exploitatie van waterzuiveringsinstallaties, waar het afvalwater wordt omgezet in schoon water. Daarnaast zorgen de waterschappen ervoor dat het oppervlaktewater schoon is, dat de natuur een kans krijgt en dat mensen op en langs het water kunnen recreëren.</w:t>
      </w:r>
    </w:p>
    <w:p w14:paraId="7FE24AA1" w14:textId="77777777" w:rsidR="00464BE1" w:rsidRDefault="00464BE1" w:rsidP="00DF780E">
      <w:pPr>
        <w:pStyle w:val="StijlLinks130cm"/>
      </w:pPr>
    </w:p>
    <w:p w14:paraId="2755FF9F" w14:textId="77777777" w:rsidR="00464BE1" w:rsidRPr="00DF780E" w:rsidRDefault="00DF780E" w:rsidP="00DF780E">
      <w:pPr>
        <w:pStyle w:val="StijlLinks130cm"/>
        <w:rPr>
          <w:b/>
          <w:i/>
        </w:rPr>
      </w:pPr>
      <w:r w:rsidRPr="00DF780E">
        <w:rPr>
          <w:b/>
          <w:i/>
        </w:rPr>
        <w:t>Voldoende water</w:t>
      </w:r>
    </w:p>
    <w:p w14:paraId="293C376D" w14:textId="77777777" w:rsidR="00DF780E" w:rsidRDefault="00DF780E" w:rsidP="00DF780E">
      <w:pPr>
        <w:pStyle w:val="StijlLinks130cm"/>
      </w:pPr>
    </w:p>
    <w:p w14:paraId="06272113" w14:textId="77777777" w:rsidR="00DF780E" w:rsidRDefault="00DF780E" w:rsidP="00DF780E">
      <w:pPr>
        <w:pStyle w:val="StijlLinks130cm"/>
      </w:pPr>
      <w:r>
        <w:t>De waterschappen houden zich dagelijks bezig met beheersing van de hoeveelheid oppervlaktewater in een bepaald gebied. Door een juiste aan- en afvoer worden overschotten en tekorten voorkomen. Nederland ligt in een rivierdelta. We merken het dus meteen als de waterstand stijgt. Ook als de zeespiegel stijgt, moeten we uitkijken. De waterschappen doen er alles aan om de risico’s zo laag mogelijk te houden.</w:t>
      </w:r>
    </w:p>
    <w:p w14:paraId="262C8C87" w14:textId="77777777" w:rsidR="00DF780E" w:rsidRDefault="00DF780E" w:rsidP="00DF780E">
      <w:pPr>
        <w:pStyle w:val="StijlLinks130cm"/>
      </w:pPr>
    </w:p>
    <w:p w14:paraId="1617DA7B" w14:textId="77777777" w:rsidR="00DF780E" w:rsidRDefault="008E1827" w:rsidP="00DF780E">
      <w:pPr>
        <w:pStyle w:val="StijlLinks130cm"/>
      </w:pPr>
      <w:r>
        <w:rPr>
          <w:b/>
          <w:i/>
        </w:rPr>
        <w:t>Integraal waterbeheer</w:t>
      </w:r>
    </w:p>
    <w:p w14:paraId="2C256672" w14:textId="77777777" w:rsidR="008E1827" w:rsidRDefault="008E1827" w:rsidP="00DF780E">
      <w:pPr>
        <w:pStyle w:val="StijlLinks130cm"/>
      </w:pPr>
    </w:p>
    <w:p w14:paraId="31D7DB03" w14:textId="77777777" w:rsidR="00393BC9" w:rsidRDefault="008E1827" w:rsidP="00393BC9">
      <w:pPr>
        <w:pStyle w:val="StijlLinks130cm"/>
      </w:pPr>
      <w:r>
        <w:t>De kerntaken van een waterschap – droge voeten, schoon water en voldoende water – hebben op het oog niet veel met elkaar te maken, maar schijn bedriegt: vaak kun je het één niet los zien van het ander. Zo heeft de manier waarop je kaden aanlegt en onderhoudt gevolgen voor de kwaliteit van het water. Een waterschap voert zijn taken daarom steeds meer uit ‘met een brede kijk’. Dat wil zeggen: rekening houdend met alle factoren die van belang kunnen zijn. Dat wordt ook wel integraal waterbeheer genoemd. Daarbij streven de waterschappen naar samenwerking met andere overheden en instanties.</w:t>
      </w:r>
    </w:p>
    <w:p w14:paraId="40F9D363" w14:textId="77777777" w:rsidR="00393BC9" w:rsidRDefault="00393BC9" w:rsidP="00393BC9">
      <w:pPr>
        <w:pStyle w:val="StijlLinks130cm"/>
      </w:pPr>
    </w:p>
    <w:p w14:paraId="4B2F59E0" w14:textId="77777777" w:rsidR="00393BC9" w:rsidRDefault="00393BC9" w:rsidP="00393BC9">
      <w:pPr>
        <w:pStyle w:val="StijlLinks130cm"/>
      </w:pPr>
    </w:p>
    <w:p w14:paraId="7297C934" w14:textId="77777777" w:rsidR="00393BC9" w:rsidRDefault="00393BC9" w:rsidP="00393BC9">
      <w:pPr>
        <w:pStyle w:val="StijlLinks130cm"/>
      </w:pPr>
    </w:p>
    <w:p w14:paraId="440EC022" w14:textId="77777777" w:rsidR="00393BC9" w:rsidRDefault="00393BC9" w:rsidP="00393BC9">
      <w:pPr>
        <w:pStyle w:val="StijlLinks130cm"/>
      </w:pPr>
    </w:p>
    <w:p w14:paraId="04EDB617" w14:textId="77777777" w:rsidR="00393BC9" w:rsidRDefault="00393BC9" w:rsidP="00393BC9">
      <w:pPr>
        <w:pStyle w:val="StijlLinks130cm"/>
      </w:pPr>
    </w:p>
    <w:p w14:paraId="2E6F4CC0" w14:textId="77777777" w:rsidR="00335020" w:rsidRDefault="00335020" w:rsidP="00DF780E">
      <w:pPr>
        <w:pStyle w:val="StijlLinks130cm"/>
      </w:pPr>
    </w:p>
    <w:p w14:paraId="7EE024A8" w14:textId="77777777" w:rsidR="00335020" w:rsidRDefault="00335020" w:rsidP="00335020">
      <w:pPr>
        <w:pStyle w:val="Kop1"/>
      </w:pPr>
      <w:r>
        <w:lastRenderedPageBreak/>
        <w:t xml:space="preserve">     </w:t>
      </w:r>
      <w:bookmarkStart w:id="2" w:name="_Toc146627276"/>
      <w:r>
        <w:t>Opdrachtomschrijving</w:t>
      </w:r>
      <w:bookmarkEnd w:id="2"/>
    </w:p>
    <w:p w14:paraId="77EB4919" w14:textId="77777777" w:rsidR="00335020" w:rsidRDefault="00335020" w:rsidP="00335020">
      <w:pPr>
        <w:pStyle w:val="Kop2"/>
      </w:pPr>
      <w:r>
        <w:t xml:space="preserve">   </w:t>
      </w:r>
      <w:bookmarkStart w:id="3" w:name="_Toc146627277"/>
      <w:r>
        <w:t>Digitaal aanbesteden</w:t>
      </w:r>
      <w:bookmarkEnd w:id="3"/>
    </w:p>
    <w:p w14:paraId="18603EE4" w14:textId="77777777" w:rsidR="00335020" w:rsidRDefault="00335020" w:rsidP="00335020"/>
    <w:p w14:paraId="3F597F94" w14:textId="77777777" w:rsidR="00335020" w:rsidRDefault="00335020" w:rsidP="00335020">
      <w:pPr>
        <w:ind w:left="708"/>
      </w:pPr>
      <w:r>
        <w:t>Deze aanbesteding zal geheel digitaal en online plaatsvinden, gebruik makende van de website van TenderNed (</w:t>
      </w:r>
      <w:hyperlink r:id="rId12" w:history="1">
        <w:r w:rsidRPr="005A1FAE">
          <w:rPr>
            <w:rStyle w:val="Hyperlink"/>
          </w:rPr>
          <w:t>www.TenderNed.nl</w:t>
        </w:r>
      </w:hyperlink>
      <w:r>
        <w:t>). Een uitgebreide instructie met betrekking</w:t>
      </w:r>
      <w:r w:rsidR="00226645">
        <w:t xml:space="preserve"> tot het doen van een digitale I</w:t>
      </w:r>
      <w:r>
        <w:t xml:space="preserve">nschrijving treft u aan op </w:t>
      </w:r>
      <w:hyperlink r:id="rId13" w:history="1">
        <w:r w:rsidRPr="005A1FAE">
          <w:rPr>
            <w:rStyle w:val="Hyperlink"/>
          </w:rPr>
          <w:t>http://www.TenderNed.nl</w:t>
        </w:r>
      </w:hyperlink>
      <w:r>
        <w:t>. He</w:t>
      </w:r>
      <w:r w:rsidR="00226645">
        <w:t>t is uitsluitend toegestaan uw I</w:t>
      </w:r>
      <w:r>
        <w:t>nschrijving digitaal in te dienen op TenderNed. Dit houdt in:</w:t>
      </w:r>
    </w:p>
    <w:p w14:paraId="678026EE" w14:textId="77777777" w:rsidR="00335020" w:rsidRDefault="00335020" w:rsidP="00335020">
      <w:pPr>
        <w:ind w:left="708"/>
      </w:pPr>
    </w:p>
    <w:p w14:paraId="3A627451" w14:textId="77777777" w:rsidR="00335020" w:rsidRDefault="00335020" w:rsidP="00335020">
      <w:pPr>
        <w:pStyle w:val="Lijstalinea"/>
        <w:numPr>
          <w:ilvl w:val="0"/>
          <w:numId w:val="13"/>
        </w:numPr>
      </w:pPr>
      <w:r>
        <w:t>Dat documenten die verband houden met deze aanbesteding alleen digitaal beschikbaar zijn.</w:t>
      </w:r>
    </w:p>
    <w:p w14:paraId="6E152AEE" w14:textId="77777777" w:rsidR="00335020" w:rsidRDefault="00335020" w:rsidP="00335020">
      <w:pPr>
        <w:pStyle w:val="Lijstalinea"/>
        <w:ind w:left="1068"/>
      </w:pPr>
    </w:p>
    <w:p w14:paraId="3D1CCEB1" w14:textId="77777777" w:rsidR="00335020" w:rsidRDefault="00335020" w:rsidP="00335020">
      <w:pPr>
        <w:pStyle w:val="Lijstalinea"/>
        <w:numPr>
          <w:ilvl w:val="0"/>
          <w:numId w:val="13"/>
        </w:numPr>
      </w:pPr>
      <w:r>
        <w:t>Dat de vragen en de antwoorden betreffende de aanbesteding plaatsvinden in digitale vorm.</w:t>
      </w:r>
    </w:p>
    <w:p w14:paraId="15323B3D" w14:textId="77777777" w:rsidR="00335020" w:rsidRDefault="00335020" w:rsidP="00335020">
      <w:pPr>
        <w:pStyle w:val="Lijstalinea"/>
        <w:ind w:left="1068"/>
      </w:pPr>
    </w:p>
    <w:p w14:paraId="43174BF5" w14:textId="77777777" w:rsidR="00335020" w:rsidRDefault="00335020" w:rsidP="00335020">
      <w:pPr>
        <w:pStyle w:val="Lijstalinea"/>
        <w:numPr>
          <w:ilvl w:val="0"/>
          <w:numId w:val="13"/>
        </w:numPr>
      </w:pPr>
      <w:r>
        <w:t>Dat het uploaden van alle aan u gevraagde documenten geheel digitaal plaatsvindt.</w:t>
      </w:r>
    </w:p>
    <w:p w14:paraId="6FC9C3B4" w14:textId="77777777" w:rsidR="00335020" w:rsidRDefault="00335020" w:rsidP="00335020">
      <w:pPr>
        <w:pStyle w:val="Lijstalinea"/>
        <w:ind w:left="1068"/>
      </w:pPr>
    </w:p>
    <w:p w14:paraId="2A65B818" w14:textId="77777777" w:rsidR="00335020" w:rsidRDefault="00335020" w:rsidP="00335020">
      <w:pPr>
        <w:pStyle w:val="Lijstalinea"/>
        <w:numPr>
          <w:ilvl w:val="0"/>
          <w:numId w:val="13"/>
        </w:numPr>
      </w:pPr>
      <w:r>
        <w:t>Dat</w:t>
      </w:r>
      <w:r w:rsidR="0056427C">
        <w:t xml:space="preserve"> u alle communicatie vanuit de O</w:t>
      </w:r>
      <w:r>
        <w:t>pdrachtgever terugvindt binnen het account op TenderNed.</w:t>
      </w:r>
    </w:p>
    <w:p w14:paraId="1B54332F" w14:textId="77777777" w:rsidR="00335020" w:rsidRDefault="00335020" w:rsidP="00335020"/>
    <w:p w14:paraId="083C49F9" w14:textId="77777777" w:rsidR="00335020" w:rsidRDefault="00226645" w:rsidP="00335020">
      <w:pPr>
        <w:ind w:left="708"/>
      </w:pPr>
      <w:r>
        <w:t>De I</w:t>
      </w:r>
      <w:r w:rsidR="00335020">
        <w:t>nschrijver is zelf verantwoordelijk voo</w:t>
      </w:r>
      <w:r>
        <w:t>r het indienen van de digitale I</w:t>
      </w:r>
      <w:r w:rsidR="00335020">
        <w:t xml:space="preserve">nschrijving. Bij vragen of onduidelijkheden over de werking van TenderNed kunt u terecht bij de </w:t>
      </w:r>
      <w:proofErr w:type="spellStart"/>
      <w:r w:rsidR="00335020">
        <w:t>ServiceDesk</w:t>
      </w:r>
      <w:proofErr w:type="spellEnd"/>
      <w:r w:rsidR="00335020">
        <w:t xml:space="preserve"> van TenderNed. Deze is bereikbaar op werkdagen van 08:30 tot 16:30 uur via 0800 – 8363376 of via </w:t>
      </w:r>
      <w:hyperlink r:id="rId14" w:history="1">
        <w:r w:rsidR="00335020" w:rsidRPr="005A1FAE">
          <w:rPr>
            <w:rStyle w:val="Hyperlink"/>
          </w:rPr>
          <w:t>servicedesk@TenderNed.nl</w:t>
        </w:r>
      </w:hyperlink>
      <w:r w:rsidR="00335020">
        <w:t>.</w:t>
      </w:r>
    </w:p>
    <w:p w14:paraId="0BEE9C45" w14:textId="77777777" w:rsidR="00335020" w:rsidRDefault="00335020" w:rsidP="00335020">
      <w:pPr>
        <w:ind w:left="708"/>
      </w:pPr>
    </w:p>
    <w:p w14:paraId="5BEDA921" w14:textId="77777777" w:rsidR="00335020" w:rsidRDefault="0056427C" w:rsidP="00335020">
      <w:pPr>
        <w:ind w:left="708"/>
      </w:pPr>
      <w:r>
        <w:t xml:space="preserve">Let op! </w:t>
      </w:r>
      <w:r w:rsidR="002244AA">
        <w:t>HHR</w:t>
      </w:r>
      <w:r w:rsidR="00FB674B">
        <w:t xml:space="preserve"> raadt u aan om ruim</w:t>
      </w:r>
      <w:r w:rsidR="00335020">
        <w:t xml:space="preserve"> voor de dead</w:t>
      </w:r>
      <w:r w:rsidR="00226645">
        <w:t>line voor het indienen van een I</w:t>
      </w:r>
      <w:r w:rsidR="00335020">
        <w:t>nschrijving te verifiëren dat uw onderneming inderdaad juist is geregistreerd op TenderNed en dat er een persoon bevoegd i</w:t>
      </w:r>
      <w:r w:rsidR="00226645">
        <w:t>s om namens uw organisatie een I</w:t>
      </w:r>
      <w:r w:rsidR="00335020">
        <w:t>nschrijving digitaal in te dienen.</w:t>
      </w:r>
    </w:p>
    <w:p w14:paraId="477E3B51" w14:textId="77777777" w:rsidR="00335020" w:rsidRDefault="00335020" w:rsidP="00335020">
      <w:pPr>
        <w:ind w:left="708"/>
      </w:pPr>
    </w:p>
    <w:p w14:paraId="50B67495" w14:textId="77777777" w:rsidR="00335020" w:rsidRDefault="00163642" w:rsidP="00335020">
      <w:pPr>
        <w:ind w:left="708"/>
      </w:pPr>
      <w:r>
        <w:rPr>
          <w:b/>
        </w:rPr>
        <w:t>Storing TenderNed</w:t>
      </w:r>
    </w:p>
    <w:p w14:paraId="02A35006" w14:textId="77777777" w:rsidR="00163642" w:rsidRDefault="00163642" w:rsidP="00335020">
      <w:pPr>
        <w:ind w:left="708"/>
      </w:pPr>
    </w:p>
    <w:p w14:paraId="4E41AC21" w14:textId="77777777" w:rsidR="00D97ED8" w:rsidRDefault="00D97ED8" w:rsidP="00D97ED8">
      <w:pPr>
        <w:ind w:left="708"/>
      </w:pPr>
      <w:r>
        <w:t>Indien alvorens aan de deadline van Inschrijving via TenderNed een storing plaatsvindt in TenderNed, dan zal de volgende procedure worden gehanteerd.</w:t>
      </w:r>
    </w:p>
    <w:p w14:paraId="48753F70" w14:textId="77777777" w:rsidR="00D97ED8" w:rsidRDefault="00D97ED8" w:rsidP="00D97ED8">
      <w:pPr>
        <w:ind w:left="708"/>
      </w:pPr>
    </w:p>
    <w:p w14:paraId="550F872D" w14:textId="77777777" w:rsidR="00D97ED8" w:rsidRDefault="00D97ED8" w:rsidP="00D97ED8">
      <w:pPr>
        <w:ind w:left="708"/>
      </w:pPr>
      <w:r>
        <w:t xml:space="preserve">Geïnteresseerde Ondernemer dient allereerst contact op te nemen met de </w:t>
      </w:r>
      <w:proofErr w:type="spellStart"/>
      <w:r>
        <w:t>ServiceDesk</w:t>
      </w:r>
      <w:proofErr w:type="spellEnd"/>
      <w:r>
        <w:t xml:space="preserve"> van TenderNed. Indien er (vermoedelijk) een storing is, dient geïnteresseerde Ondernemer zo spoedig mogelijk via </w:t>
      </w:r>
      <w:hyperlink r:id="rId15" w:history="1">
        <w:r>
          <w:rPr>
            <w:rStyle w:val="Hyperlink"/>
          </w:rPr>
          <w:t>aanbesteding@rijnland.net</w:t>
        </w:r>
      </w:hyperlink>
      <w:r>
        <w:t xml:space="preserve"> de (vermoedelijke) storing kenbaar te maken o.v.v. de naam van de aanbesteding. </w:t>
      </w:r>
      <w:r w:rsidR="002244AA">
        <w:t>HHR</w:t>
      </w:r>
      <w:r>
        <w:t xml:space="preserve"> kan hierdoor, na officiële bevestiging door TenderNed vaststellen dat er geïnteresseerde ondernemers getroffen zijn door de storing.</w:t>
      </w:r>
    </w:p>
    <w:p w14:paraId="4FC19ADE" w14:textId="77777777" w:rsidR="00D97ED8" w:rsidRDefault="00D97ED8" w:rsidP="00D97ED8">
      <w:pPr>
        <w:ind w:left="708"/>
      </w:pPr>
    </w:p>
    <w:p w14:paraId="515F2877" w14:textId="77777777" w:rsidR="00D97ED8" w:rsidRDefault="002244AA" w:rsidP="00D97ED8">
      <w:pPr>
        <w:ind w:left="708"/>
      </w:pPr>
      <w:r>
        <w:t>HHR</w:t>
      </w:r>
      <w:r w:rsidR="00D97ED8">
        <w:t xml:space="preserve"> zal vervolgens, </w:t>
      </w:r>
      <w:r w:rsidR="00D97ED8">
        <w:rPr>
          <w:i/>
          <w:iCs/>
        </w:rPr>
        <w:t>indien de storing niet is opgelost binnen een termijn van 3 uur voor de kluissluiting</w:t>
      </w:r>
      <w:r w:rsidR="00D97ED8">
        <w:t xml:space="preserve">, de inschrijftermijn met een werkdag ten opzichte van de oorspronkelijke Uiterlijke ontvangst van inschrijvingen verlengen. </w:t>
      </w:r>
    </w:p>
    <w:p w14:paraId="4AA033B3" w14:textId="77777777" w:rsidR="00D97ED8" w:rsidRDefault="00D97ED8" w:rsidP="00D97ED8">
      <w:pPr>
        <w:ind w:left="708"/>
      </w:pPr>
      <w:r>
        <w:t xml:space="preserve">Dit zal door middel van een </w:t>
      </w:r>
      <w:r w:rsidR="008D4806">
        <w:t>automatisch bericht vanuit</w:t>
      </w:r>
      <w:r>
        <w:t xml:space="preserve"> TenderNed aan alle betrokkenen kenbaar worden gemaakt.</w:t>
      </w:r>
    </w:p>
    <w:p w14:paraId="7EEC2507" w14:textId="77777777" w:rsidR="00D97ED8" w:rsidRDefault="00D97ED8">
      <w:pPr>
        <w:tabs>
          <w:tab w:val="clear" w:pos="-1440"/>
          <w:tab w:val="clear" w:pos="-720"/>
          <w:tab w:val="clear" w:pos="0"/>
          <w:tab w:val="clear" w:pos="380"/>
        </w:tabs>
      </w:pPr>
      <w:r>
        <w:br w:type="page"/>
      </w:r>
    </w:p>
    <w:p w14:paraId="445576ED" w14:textId="77777777" w:rsidR="00D97ED8" w:rsidRDefault="00D97ED8" w:rsidP="00D97ED8">
      <w:pPr>
        <w:ind w:left="708"/>
      </w:pPr>
      <w:r>
        <w:lastRenderedPageBreak/>
        <w:t>Indien TenderNed in het geheel niet meer operationeel is, zullen geïnteresseerde ondernemers die per e-mail melding hebben gemaakt van de storing, op de hoogte worden gebracht van de verlenging van de inschrijftermijn.</w:t>
      </w:r>
    </w:p>
    <w:p w14:paraId="1DC045D4" w14:textId="77777777" w:rsidR="006D1E56" w:rsidRDefault="006D1E56" w:rsidP="00335020">
      <w:pPr>
        <w:ind w:left="708"/>
      </w:pPr>
    </w:p>
    <w:p w14:paraId="7443A6C9" w14:textId="77777777" w:rsidR="006D1E56" w:rsidRDefault="006D1E56" w:rsidP="00335020">
      <w:pPr>
        <w:ind w:left="708"/>
      </w:pPr>
      <w:r>
        <w:t>Geïnteresseerde ondernemers blijven zelf verantwoordelijk om, nadat de storing is verholpen, tijdig in te schrijven.</w:t>
      </w:r>
    </w:p>
    <w:p w14:paraId="626265E1" w14:textId="77777777" w:rsidR="006D1E56" w:rsidRDefault="006D1E56" w:rsidP="00335020">
      <w:pPr>
        <w:ind w:left="708"/>
      </w:pPr>
    </w:p>
    <w:p w14:paraId="73EB4220" w14:textId="77777777" w:rsidR="006D1E56" w:rsidRDefault="006D1E56" w:rsidP="00761FF7">
      <w:pPr>
        <w:ind w:left="708"/>
      </w:pPr>
      <w:r>
        <w:t xml:space="preserve">Meer info vindt u op </w:t>
      </w:r>
      <w:hyperlink r:id="rId16" w:history="1">
        <w:r w:rsidRPr="005A1FAE">
          <w:rPr>
            <w:rStyle w:val="Hyperlink"/>
          </w:rPr>
          <w:t>www.TenderNed.nl</w:t>
        </w:r>
      </w:hyperlink>
      <w:r>
        <w:t>.</w:t>
      </w:r>
    </w:p>
    <w:p w14:paraId="2354BA37" w14:textId="77777777" w:rsidR="006D1E56" w:rsidRDefault="006D1E56" w:rsidP="006D1E56"/>
    <w:p w14:paraId="04789BBD" w14:textId="77777777" w:rsidR="006D1E56" w:rsidRDefault="006D1E56" w:rsidP="006D1E56">
      <w:pPr>
        <w:pStyle w:val="Kop2"/>
      </w:pPr>
      <w:r>
        <w:t xml:space="preserve">   </w:t>
      </w:r>
      <w:bookmarkStart w:id="4" w:name="_Toc146627278"/>
      <w:r>
        <w:t>Algemeen</w:t>
      </w:r>
      <w:bookmarkEnd w:id="4"/>
    </w:p>
    <w:p w14:paraId="21FB4747" w14:textId="77777777" w:rsidR="006D1E56" w:rsidRDefault="006D1E56" w:rsidP="006D1E56"/>
    <w:p w14:paraId="3FEA2950" w14:textId="77777777" w:rsidR="006D1E56" w:rsidRDefault="006D51B0" w:rsidP="006D1E56">
      <w:pPr>
        <w:ind w:left="708"/>
      </w:pPr>
      <w:r>
        <w:t xml:space="preserve">Deze Inschrijvingsleidraad geeft nadere informatie over het verloop van de Europese aanbesteding voor </w:t>
      </w:r>
      <w:r w:rsidR="00061BE0">
        <w:t>de</w:t>
      </w:r>
      <w:r>
        <w:t xml:space="preserve"> </w:t>
      </w:r>
      <w:r w:rsidR="00061BE0" w:rsidRPr="00061BE0">
        <w:rPr>
          <w:bCs/>
        </w:rPr>
        <w:t xml:space="preserve">Levering </w:t>
      </w:r>
      <w:r w:rsidR="00061BE0">
        <w:rPr>
          <w:bCs/>
        </w:rPr>
        <w:t xml:space="preserve">van </w:t>
      </w:r>
      <w:proofErr w:type="spellStart"/>
      <w:r w:rsidR="00061BE0" w:rsidRPr="00061BE0">
        <w:rPr>
          <w:bCs/>
        </w:rPr>
        <w:t>Polyelectroliet</w:t>
      </w:r>
      <w:proofErr w:type="spellEnd"/>
      <w:r w:rsidR="00061BE0" w:rsidRPr="00061BE0">
        <w:rPr>
          <w:bCs/>
        </w:rPr>
        <w:t xml:space="preserve"> aan </w:t>
      </w:r>
      <w:proofErr w:type="spellStart"/>
      <w:r w:rsidR="00061BE0" w:rsidRPr="00061BE0">
        <w:rPr>
          <w:bCs/>
        </w:rPr>
        <w:t>AWZI's</w:t>
      </w:r>
      <w:proofErr w:type="spellEnd"/>
      <w:r w:rsidR="00061BE0" w:rsidRPr="00061BE0">
        <w:rPr>
          <w:bCs/>
        </w:rPr>
        <w:t xml:space="preserve"> zeefbandpersen</w:t>
      </w:r>
      <w:r>
        <w:t>, met aanbestedingsnummer DIG-</w:t>
      </w:r>
      <w:r w:rsidRPr="00A605D1">
        <w:t>14337</w:t>
      </w:r>
      <w:r w:rsidR="00715A66">
        <w:t>.</w:t>
      </w:r>
    </w:p>
    <w:p w14:paraId="153FB696" w14:textId="77777777" w:rsidR="00715A66" w:rsidRDefault="00715A66" w:rsidP="006D1E56">
      <w:pPr>
        <w:ind w:left="708"/>
      </w:pPr>
    </w:p>
    <w:p w14:paraId="484C47C6" w14:textId="77777777" w:rsidR="00715A66" w:rsidRDefault="00E55CEF" w:rsidP="006D1E56">
      <w:pPr>
        <w:ind w:left="708"/>
      </w:pPr>
      <w:r>
        <w:t>Het doel van deze I</w:t>
      </w:r>
      <w:r w:rsidR="00715A66">
        <w:t>nschrijvingsleidraad is drieledig, te weten:</w:t>
      </w:r>
    </w:p>
    <w:p w14:paraId="316A4202" w14:textId="77777777" w:rsidR="00715A66" w:rsidRDefault="00715A66" w:rsidP="006D1E56">
      <w:pPr>
        <w:ind w:left="708"/>
      </w:pPr>
    </w:p>
    <w:p w14:paraId="547320B7" w14:textId="77777777" w:rsidR="00715A66" w:rsidRDefault="00715A66" w:rsidP="00715A66">
      <w:pPr>
        <w:pStyle w:val="Lijstalinea"/>
        <w:numPr>
          <w:ilvl w:val="0"/>
          <w:numId w:val="14"/>
        </w:numPr>
      </w:pPr>
      <w:r>
        <w:t xml:space="preserve">De potentiële </w:t>
      </w:r>
      <w:r w:rsidR="00F45C22">
        <w:t>Inschrijvers</w:t>
      </w:r>
      <w:r>
        <w:t xml:space="preserve"> informatie te verstrekken omtrent de opdracht en de aanbestedingsprocedure.</w:t>
      </w:r>
    </w:p>
    <w:p w14:paraId="5FBAEC16" w14:textId="77777777" w:rsidR="00CA729D" w:rsidRDefault="00CA729D" w:rsidP="00CA729D">
      <w:pPr>
        <w:pStyle w:val="Lijstalinea"/>
        <w:ind w:left="1068"/>
      </w:pPr>
    </w:p>
    <w:p w14:paraId="20FFFF81" w14:textId="77777777" w:rsidR="00715A66" w:rsidRDefault="00715A66" w:rsidP="00715A66">
      <w:pPr>
        <w:pStyle w:val="Lijstalinea"/>
        <w:numPr>
          <w:ilvl w:val="0"/>
          <w:numId w:val="14"/>
        </w:numPr>
      </w:pPr>
      <w:r>
        <w:t>Duidelijk te make</w:t>
      </w:r>
      <w:r w:rsidR="00E55CEF">
        <w:t>n op welke wijze de potentiële I</w:t>
      </w:r>
      <w:r>
        <w:t>nschrijver zich kan inschrijven, wat de inschrijvingsvereisten zijn en wanneer welke gegevens dienen te worden ingediend.</w:t>
      </w:r>
    </w:p>
    <w:p w14:paraId="17F9C6D7" w14:textId="77777777" w:rsidR="00CA729D" w:rsidRDefault="00CA729D" w:rsidP="00CA729D">
      <w:pPr>
        <w:pStyle w:val="Lijstalinea"/>
        <w:ind w:left="1068"/>
      </w:pPr>
    </w:p>
    <w:p w14:paraId="644DEAD0" w14:textId="77777777" w:rsidR="00715A66" w:rsidRDefault="00715A66" w:rsidP="00715A66">
      <w:pPr>
        <w:pStyle w:val="Lijstalinea"/>
        <w:numPr>
          <w:ilvl w:val="0"/>
          <w:numId w:val="14"/>
        </w:numPr>
      </w:pPr>
      <w:r>
        <w:t>Inzicht te bieden in de wijze waarop de aanbesteding plaatsvindt, de wijze waarop de inschrijvingen beoordeeld worden en hoe de verdere procedure loopt.</w:t>
      </w:r>
    </w:p>
    <w:p w14:paraId="1C361D0F" w14:textId="77777777" w:rsidR="00CA729D" w:rsidRDefault="00CA729D" w:rsidP="00CA729D"/>
    <w:p w14:paraId="630586B6" w14:textId="77777777" w:rsidR="00A64279" w:rsidRDefault="00CA729D" w:rsidP="00DF780E">
      <w:pPr>
        <w:pStyle w:val="StijlLinks130cm"/>
      </w:pPr>
      <w:r>
        <w:t xml:space="preserve">Gekozen is voor een </w:t>
      </w:r>
      <w:r w:rsidR="00A64279">
        <w:t xml:space="preserve">Europese aanbesteding volgens de openbare </w:t>
      </w:r>
      <w:r>
        <w:t xml:space="preserve">procedure. </w:t>
      </w:r>
      <w:r w:rsidR="00A64279">
        <w:t>Bij deze procedure kunnen alle belangstellende ondernemers naar aanleiding van de publicatie van de betreffende opdracht door het Bureau</w:t>
      </w:r>
      <w:r w:rsidR="00E55CEF">
        <w:t xml:space="preserve"> voor Officiële Publicaties de I</w:t>
      </w:r>
      <w:r w:rsidR="00A64279">
        <w:t>nschrijv</w:t>
      </w:r>
      <w:r w:rsidR="0056427C">
        <w:t>ingsleidraad downloaden en een I</w:t>
      </w:r>
      <w:r w:rsidR="00A64279">
        <w:t>nschrijving doen.</w:t>
      </w:r>
    </w:p>
    <w:p w14:paraId="660DF225" w14:textId="77777777" w:rsidR="00CA729D" w:rsidRDefault="00CA729D" w:rsidP="00DF780E">
      <w:pPr>
        <w:pStyle w:val="StijlLinks130cm"/>
      </w:pPr>
    </w:p>
    <w:p w14:paraId="400F6336" w14:textId="77777777" w:rsidR="00CA729D" w:rsidRDefault="0056427C" w:rsidP="00DF780E">
      <w:pPr>
        <w:pStyle w:val="StijlLinks130cm"/>
      </w:pPr>
      <w:r>
        <w:t>Inschrijver dient een I</w:t>
      </w:r>
      <w:r w:rsidR="008801A6">
        <w:t>nschrijving te doen met inachtneming van de bepalingen en gegevens zoals deze zijn oms</w:t>
      </w:r>
      <w:r w:rsidR="00E55CEF">
        <w:t>chreven in onderhavige I</w:t>
      </w:r>
      <w:r w:rsidR="008801A6">
        <w:t>nschrijvingsleidraad.</w:t>
      </w:r>
    </w:p>
    <w:p w14:paraId="295DEC6E" w14:textId="77777777" w:rsidR="008801A6" w:rsidRDefault="008801A6" w:rsidP="00DF780E">
      <w:pPr>
        <w:pStyle w:val="StijlLinks130cm"/>
      </w:pPr>
    </w:p>
    <w:p w14:paraId="1343FB53" w14:textId="77777777" w:rsidR="00761FF7" w:rsidRDefault="00761FF7" w:rsidP="00DF780E">
      <w:pPr>
        <w:pStyle w:val="StijlLinks130cm"/>
      </w:pPr>
    </w:p>
    <w:p w14:paraId="320D5DF2" w14:textId="77777777" w:rsidR="008801A6" w:rsidRDefault="008801A6" w:rsidP="008801A6">
      <w:pPr>
        <w:pStyle w:val="Kop2"/>
      </w:pPr>
      <w:r>
        <w:t xml:space="preserve">   </w:t>
      </w:r>
      <w:bookmarkStart w:id="5" w:name="_Toc146627279"/>
      <w:r>
        <w:t>Doel van de aanbesteding</w:t>
      </w:r>
      <w:bookmarkEnd w:id="5"/>
    </w:p>
    <w:p w14:paraId="45D9C8A2" w14:textId="77777777" w:rsidR="008801A6" w:rsidRDefault="008801A6" w:rsidP="008801A6"/>
    <w:p w14:paraId="4EF2BFC6" w14:textId="77777777" w:rsidR="00C413D2" w:rsidRDefault="006D51B0" w:rsidP="00C413D2">
      <w:pPr>
        <w:ind w:left="708"/>
      </w:pPr>
      <w:r>
        <w:t xml:space="preserve">Deze aanbesteding heeft tot </w:t>
      </w:r>
      <w:r w:rsidRPr="00644A73">
        <w:t xml:space="preserve">doel één Opdrachtnemer te contracteren voor </w:t>
      </w:r>
      <w:r w:rsidR="00061BE0">
        <w:t xml:space="preserve">de </w:t>
      </w:r>
      <w:r w:rsidR="00061BE0" w:rsidRPr="00061BE0">
        <w:rPr>
          <w:bCs/>
        </w:rPr>
        <w:t xml:space="preserve">Levering </w:t>
      </w:r>
      <w:r w:rsidR="00061BE0">
        <w:rPr>
          <w:bCs/>
        </w:rPr>
        <w:t xml:space="preserve">van </w:t>
      </w:r>
      <w:proofErr w:type="spellStart"/>
      <w:r w:rsidR="00061BE0" w:rsidRPr="00061BE0">
        <w:rPr>
          <w:bCs/>
        </w:rPr>
        <w:t>Polyelectroliet</w:t>
      </w:r>
      <w:proofErr w:type="spellEnd"/>
      <w:r w:rsidR="00061BE0" w:rsidRPr="00061BE0">
        <w:rPr>
          <w:bCs/>
        </w:rPr>
        <w:t xml:space="preserve"> aan </w:t>
      </w:r>
      <w:proofErr w:type="spellStart"/>
      <w:r w:rsidR="00061BE0" w:rsidRPr="00061BE0">
        <w:rPr>
          <w:bCs/>
        </w:rPr>
        <w:t>AWZI's</w:t>
      </w:r>
      <w:proofErr w:type="spellEnd"/>
      <w:r w:rsidR="00061BE0" w:rsidRPr="00061BE0">
        <w:rPr>
          <w:bCs/>
        </w:rPr>
        <w:t xml:space="preserve"> zeefbandpersen</w:t>
      </w:r>
      <w:r>
        <w:t xml:space="preserve">. </w:t>
      </w:r>
      <w:r w:rsidR="00C413D2">
        <w:t>Deze opdracht wordt gegund aan de Inschrijver die de Economisch Meest Voordelige Inschrijving (EMVI) heeft aangeboden op basis van:</w:t>
      </w:r>
    </w:p>
    <w:p w14:paraId="51B3EF5D" w14:textId="77777777" w:rsidR="00761FF7" w:rsidRDefault="00761FF7" w:rsidP="006D51B0"/>
    <w:p w14:paraId="7EF293DB" w14:textId="77777777" w:rsidR="00761FF7" w:rsidRDefault="00761FF7" w:rsidP="008801A6">
      <w:pPr>
        <w:ind w:left="708"/>
      </w:pPr>
      <w:r w:rsidRPr="006D51B0">
        <w:t xml:space="preserve">- </w:t>
      </w:r>
      <w:bookmarkStart w:id="6" w:name="_Hlk139292870"/>
      <w:r w:rsidRPr="006D51B0">
        <w:t>Laagste kosten op basis van kosteneffectiviteit</w:t>
      </w:r>
    </w:p>
    <w:bookmarkEnd w:id="6"/>
    <w:p w14:paraId="3B1F26EE" w14:textId="77777777" w:rsidR="00761FF7" w:rsidRDefault="00761FF7" w:rsidP="008801A6">
      <w:pPr>
        <w:ind w:left="708"/>
      </w:pPr>
    </w:p>
    <w:p w14:paraId="3525415E" w14:textId="77777777" w:rsidR="00761FF7" w:rsidRDefault="00761FF7" w:rsidP="008801A6">
      <w:pPr>
        <w:ind w:left="708"/>
      </w:pPr>
    </w:p>
    <w:p w14:paraId="714982DF" w14:textId="77777777" w:rsidR="00E55CEF" w:rsidRDefault="00E55CEF">
      <w:pPr>
        <w:tabs>
          <w:tab w:val="clear" w:pos="-1440"/>
          <w:tab w:val="clear" w:pos="-720"/>
          <w:tab w:val="clear" w:pos="0"/>
          <w:tab w:val="clear" w:pos="380"/>
        </w:tabs>
      </w:pPr>
      <w:r>
        <w:br w:type="page"/>
      </w:r>
    </w:p>
    <w:p w14:paraId="2C2E890B" w14:textId="77777777" w:rsidR="00761FF7" w:rsidRDefault="00761FF7" w:rsidP="008801A6">
      <w:pPr>
        <w:ind w:left="708"/>
      </w:pPr>
    </w:p>
    <w:p w14:paraId="104C315B" w14:textId="77777777" w:rsidR="00D53D9A" w:rsidRPr="003B4FD1" w:rsidRDefault="00D53D9A" w:rsidP="00D53D9A">
      <w:pPr>
        <w:ind w:left="708"/>
      </w:pPr>
      <w:r>
        <w:t xml:space="preserve">Voor deze </w:t>
      </w:r>
      <w:r w:rsidRPr="003B4FD1">
        <w:t xml:space="preserve">opdracht is een Raamovereenkomst opgesteld. De Raamovereenkomst zal worden aangegaan voor een periode van </w:t>
      </w:r>
      <w:r>
        <w:t>één</w:t>
      </w:r>
      <w:r w:rsidRPr="003B4FD1">
        <w:t xml:space="preserve"> (</w:t>
      </w:r>
      <w:r>
        <w:t>1</w:t>
      </w:r>
      <w:r w:rsidRPr="003B4FD1">
        <w:t xml:space="preserve">) jaar met een optie tot verlenging onder gelijkblijvende voorwaarden voor </w:t>
      </w:r>
      <w:r>
        <w:t>drie</w:t>
      </w:r>
      <w:r w:rsidRPr="003B4FD1">
        <w:t xml:space="preserve"> (</w:t>
      </w:r>
      <w:r>
        <w:t>3</w:t>
      </w:r>
      <w:r w:rsidRPr="003B4FD1">
        <w:t>) maal één (1) jaar. De totale contractduur bedraagt niet meer dan 48 maanden.</w:t>
      </w:r>
    </w:p>
    <w:p w14:paraId="560E390A" w14:textId="77777777" w:rsidR="00D53D9A" w:rsidRPr="003B4FD1" w:rsidRDefault="00D53D9A" w:rsidP="00D53D9A">
      <w:pPr>
        <w:ind w:left="708"/>
      </w:pPr>
    </w:p>
    <w:p w14:paraId="7AAF0B52" w14:textId="77777777" w:rsidR="00D53D9A" w:rsidRPr="003B4FD1" w:rsidRDefault="00D53D9A" w:rsidP="00D53D9A">
      <w:pPr>
        <w:ind w:left="708"/>
      </w:pPr>
      <w:r w:rsidRPr="003B4FD1">
        <w:t>De Raamovereenkomst wordt door de Opdrachtnemer uitgevoerd overeenkomstig de volgende rangorde van documenten:</w:t>
      </w:r>
    </w:p>
    <w:p w14:paraId="28524F10" w14:textId="77777777" w:rsidR="00D53D9A" w:rsidRPr="003B4FD1" w:rsidRDefault="00D53D9A" w:rsidP="00D53D9A">
      <w:pPr>
        <w:ind w:left="708"/>
      </w:pPr>
    </w:p>
    <w:p w14:paraId="78AFDF77" w14:textId="77777777" w:rsidR="00D53D9A" w:rsidRPr="003B4FD1" w:rsidRDefault="00D53D9A" w:rsidP="00D53D9A">
      <w:pPr>
        <w:pStyle w:val="Lijstalinea"/>
        <w:numPr>
          <w:ilvl w:val="0"/>
          <w:numId w:val="26"/>
        </w:numPr>
        <w:tabs>
          <w:tab w:val="clear" w:pos="-1440"/>
          <w:tab w:val="clear" w:pos="-720"/>
          <w:tab w:val="clear" w:pos="0"/>
          <w:tab w:val="clear" w:pos="380"/>
        </w:tabs>
        <w:spacing w:after="160" w:line="276" w:lineRule="auto"/>
      </w:pPr>
      <w:r w:rsidRPr="003B4FD1">
        <w:t>Raamovereenkomst</w:t>
      </w:r>
      <w:r w:rsidR="003B151F">
        <w:t>;</w:t>
      </w:r>
    </w:p>
    <w:p w14:paraId="0E1CE373" w14:textId="77777777" w:rsidR="00D53D9A" w:rsidRPr="003B4FD1" w:rsidRDefault="00D53D9A" w:rsidP="00D53D9A">
      <w:pPr>
        <w:pStyle w:val="Lijstalinea"/>
        <w:numPr>
          <w:ilvl w:val="0"/>
          <w:numId w:val="26"/>
        </w:numPr>
        <w:tabs>
          <w:tab w:val="clear" w:pos="-1440"/>
          <w:tab w:val="clear" w:pos="-720"/>
          <w:tab w:val="clear" w:pos="0"/>
          <w:tab w:val="clear" w:pos="380"/>
        </w:tabs>
        <w:spacing w:after="160" w:line="276" w:lineRule="auto"/>
      </w:pPr>
      <w:r w:rsidRPr="003B4FD1">
        <w:t>De vragen en antwoorden uit de Nota(‘s) van Inlichtingen</w:t>
      </w:r>
      <w:r w:rsidR="003B151F">
        <w:t>;</w:t>
      </w:r>
    </w:p>
    <w:p w14:paraId="054E7924" w14:textId="77777777" w:rsidR="00D53D9A" w:rsidRPr="003B4FD1" w:rsidRDefault="00D53D9A" w:rsidP="00D53D9A">
      <w:pPr>
        <w:pStyle w:val="Lijstalinea"/>
        <w:numPr>
          <w:ilvl w:val="0"/>
          <w:numId w:val="26"/>
        </w:numPr>
        <w:tabs>
          <w:tab w:val="clear" w:pos="-1440"/>
          <w:tab w:val="clear" w:pos="-720"/>
          <w:tab w:val="clear" w:pos="0"/>
          <w:tab w:val="clear" w:pos="380"/>
        </w:tabs>
        <w:spacing w:after="160" w:line="276" w:lineRule="auto"/>
      </w:pPr>
      <w:r w:rsidRPr="003B4FD1">
        <w:t>De Inschrijvingsleidraad</w:t>
      </w:r>
      <w:r w:rsidR="003B151F">
        <w:t>;</w:t>
      </w:r>
    </w:p>
    <w:p w14:paraId="2E89FCB2" w14:textId="77777777" w:rsidR="00D53D9A" w:rsidRDefault="00D53D9A" w:rsidP="00D53D9A">
      <w:pPr>
        <w:pStyle w:val="Lijstalinea"/>
        <w:numPr>
          <w:ilvl w:val="0"/>
          <w:numId w:val="26"/>
        </w:numPr>
        <w:tabs>
          <w:tab w:val="clear" w:pos="-1440"/>
          <w:tab w:val="clear" w:pos="-720"/>
          <w:tab w:val="clear" w:pos="0"/>
          <w:tab w:val="clear" w:pos="380"/>
        </w:tabs>
        <w:spacing w:after="160" w:line="276" w:lineRule="auto"/>
      </w:pPr>
      <w:r w:rsidRPr="003B4FD1">
        <w:t xml:space="preserve">Algemene </w:t>
      </w:r>
      <w:proofErr w:type="spellStart"/>
      <w:r w:rsidRPr="003B4FD1">
        <w:t>Waterschapsvoorwaarden</w:t>
      </w:r>
      <w:proofErr w:type="spellEnd"/>
      <w:r>
        <w:t xml:space="preserve"> voor Levering (AWIV) 2018</w:t>
      </w:r>
      <w:r w:rsidR="003B151F">
        <w:t>;</w:t>
      </w:r>
    </w:p>
    <w:p w14:paraId="7EB00F5A" w14:textId="77777777" w:rsidR="00D53D9A" w:rsidRDefault="00D53D9A" w:rsidP="00D53D9A">
      <w:pPr>
        <w:pStyle w:val="Lijstalinea"/>
        <w:numPr>
          <w:ilvl w:val="0"/>
          <w:numId w:val="26"/>
        </w:numPr>
        <w:tabs>
          <w:tab w:val="clear" w:pos="-1440"/>
          <w:tab w:val="clear" w:pos="-720"/>
          <w:tab w:val="clear" w:pos="0"/>
          <w:tab w:val="clear" w:pos="380"/>
        </w:tabs>
        <w:spacing w:after="160" w:line="276" w:lineRule="auto"/>
      </w:pPr>
      <w:r>
        <w:t>De door Inschrijver ingediende Inschrijving.</w:t>
      </w:r>
    </w:p>
    <w:p w14:paraId="4349F5F8" w14:textId="77777777" w:rsidR="00761FF7" w:rsidRPr="008801A6" w:rsidRDefault="00761FF7" w:rsidP="00761FF7"/>
    <w:p w14:paraId="076DF1C1" w14:textId="77777777" w:rsidR="00AC1A2C" w:rsidRDefault="00AC1A2C" w:rsidP="00AC1A2C">
      <w:pPr>
        <w:pStyle w:val="Kop2"/>
      </w:pPr>
      <w:r>
        <w:t xml:space="preserve">   </w:t>
      </w:r>
      <w:bookmarkStart w:id="7" w:name="_Toc146627280"/>
      <w:r>
        <w:t>Beschrijving van de opdracht</w:t>
      </w:r>
      <w:bookmarkEnd w:id="7"/>
    </w:p>
    <w:p w14:paraId="1FE0379B" w14:textId="77777777" w:rsidR="00AC1A2C" w:rsidRDefault="00AC1A2C" w:rsidP="00AC1A2C">
      <w:pPr>
        <w:ind w:left="708"/>
      </w:pPr>
    </w:p>
    <w:p w14:paraId="77C1FB83" w14:textId="77777777" w:rsidR="00D53D9A" w:rsidRDefault="00D53D9A" w:rsidP="00D53D9A">
      <w:pPr>
        <w:ind w:left="708"/>
      </w:pPr>
      <w:r>
        <w:t>Het zuiveren van afvalwater is een primaire taak</w:t>
      </w:r>
      <w:r w:rsidR="003B151F">
        <w:t xml:space="preserve"> van HHR</w:t>
      </w:r>
      <w:r>
        <w:t xml:space="preserve">. Hierbij ontstaat zuiveringsslib. Het zuiveringsslib dient met de inzet van </w:t>
      </w:r>
      <w:proofErr w:type="spellStart"/>
      <w:r>
        <w:t>Polyelectroliet</w:t>
      </w:r>
      <w:proofErr w:type="spellEnd"/>
      <w:r>
        <w:t xml:space="preserve"> (PE) binnen de daarvoor vastgestelde tijd bedrijfszeker en ongestoord te worden verwerkt in een Silbontwateringsinstallatie (SOI) of een </w:t>
      </w:r>
      <w:proofErr w:type="spellStart"/>
      <w:r>
        <w:t>Slibindikkingsinstallatie</w:t>
      </w:r>
      <w:proofErr w:type="spellEnd"/>
      <w:r>
        <w:t xml:space="preserve"> (SII), zonder dat daarbij de continuïteit van het zuiveringsproces in gevaar komt.</w:t>
      </w:r>
    </w:p>
    <w:p w14:paraId="67DAD85C" w14:textId="77777777" w:rsidR="00D53D9A" w:rsidRDefault="00D53D9A" w:rsidP="00D53D9A"/>
    <w:p w14:paraId="51AB205B" w14:textId="77777777" w:rsidR="00D53D9A" w:rsidRDefault="00D53D9A" w:rsidP="00D53D9A">
      <w:pPr>
        <w:ind w:left="708"/>
      </w:pPr>
      <w:r>
        <w:t>Voor HHR is het van belang dat de integrale kosten van de slibketen zo laag mogelijk zijn. Dit kan onder meer worden bereikt door te streven naar:</w:t>
      </w:r>
    </w:p>
    <w:p w14:paraId="2D052238" w14:textId="77777777" w:rsidR="00D53D9A" w:rsidRDefault="32D21DB0" w:rsidP="1918108B">
      <w:pPr>
        <w:numPr>
          <w:ilvl w:val="0"/>
          <w:numId w:val="31"/>
        </w:numPr>
        <w:tabs>
          <w:tab w:val="clear" w:pos="380"/>
        </w:tabs>
        <w:spacing w:after="160" w:line="276" w:lineRule="auto"/>
        <w:ind w:left="1134" w:hanging="436"/>
        <w:contextualSpacing/>
      </w:pPr>
      <w:r>
        <w:t>zo laag mogelijk</w:t>
      </w:r>
      <w:r w:rsidR="144432BF">
        <w:t>e</w:t>
      </w:r>
      <w:r>
        <w:t xml:space="preserve"> totale slibverwerkingskosten (euro/gewichtston) </w:t>
      </w:r>
    </w:p>
    <w:p w14:paraId="38FE8C0C" w14:textId="77777777" w:rsidR="00D53D9A" w:rsidRDefault="00D53D9A" w:rsidP="45DCEB00">
      <w:pPr>
        <w:numPr>
          <w:ilvl w:val="0"/>
          <w:numId w:val="31"/>
        </w:numPr>
        <w:tabs>
          <w:tab w:val="clear" w:pos="380"/>
        </w:tabs>
        <w:spacing w:after="160" w:line="276" w:lineRule="auto"/>
        <w:ind w:left="1134" w:hanging="436"/>
        <w:contextualSpacing/>
      </w:pPr>
      <w:r>
        <w:t>een bedrijfszekere en continue bedrijfsvoering</w:t>
      </w:r>
    </w:p>
    <w:p w14:paraId="184F69B3" w14:textId="77777777" w:rsidR="00D53D9A" w:rsidRPr="00E35BFD" w:rsidRDefault="00061BE0" w:rsidP="00061BE0">
      <w:pPr>
        <w:tabs>
          <w:tab w:val="clear" w:pos="380"/>
        </w:tabs>
        <w:spacing w:after="160" w:line="276" w:lineRule="auto"/>
        <w:ind w:left="698"/>
        <w:contextualSpacing/>
        <w:rPr>
          <w:rFonts w:ascii="Segoe UI" w:hAnsi="Segoe UI" w:cs="Segoe UI"/>
          <w:sz w:val="21"/>
          <w:szCs w:val="21"/>
        </w:rPr>
      </w:pPr>
      <w:r>
        <w:tab/>
      </w:r>
      <w:r w:rsidR="00D53D9A">
        <w:t xml:space="preserve">De PE wordt in bulk besteld. Bij de eerste bestelling binnen de Raamovereenkomst kunnen er </w:t>
      </w:r>
      <w:r w:rsidR="00D53D9A" w:rsidRPr="45DCEB00">
        <w:rPr>
          <w:rFonts w:ascii="Segoe UI" w:hAnsi="Segoe UI" w:cs="Segoe UI"/>
          <w:sz w:val="21"/>
          <w:szCs w:val="21"/>
        </w:rPr>
        <w:t>Intermediaire bulkcontainers (</w:t>
      </w:r>
      <w:proofErr w:type="spellStart"/>
      <w:r w:rsidR="00D53D9A">
        <w:t>ibc’s</w:t>
      </w:r>
      <w:proofErr w:type="spellEnd"/>
      <w:r w:rsidR="00D53D9A">
        <w:t xml:space="preserve">) worden besteld om het oude product volledig leeg te kunnen draaien. </w:t>
      </w:r>
    </w:p>
    <w:p w14:paraId="3996BA7D" w14:textId="77777777" w:rsidR="00D53D9A" w:rsidRDefault="00D53D9A" w:rsidP="00D53D9A"/>
    <w:p w14:paraId="667D2BAB" w14:textId="77777777" w:rsidR="00D53D9A" w:rsidRPr="00A605D1" w:rsidRDefault="00D53D9A" w:rsidP="00D53D9A">
      <w:pPr>
        <w:ind w:left="708"/>
      </w:pPr>
      <w:r w:rsidRPr="00A605D1">
        <w:t>De aanbesteding betreft de levering van PE voor de volgende locaties:</w:t>
      </w:r>
    </w:p>
    <w:p w14:paraId="6B012C4A" w14:textId="77777777" w:rsidR="00061BE0" w:rsidRPr="00A605D1" w:rsidRDefault="00061BE0" w:rsidP="00061BE0">
      <w:pPr>
        <w:numPr>
          <w:ilvl w:val="0"/>
          <w:numId w:val="31"/>
        </w:numPr>
        <w:tabs>
          <w:tab w:val="clear" w:pos="-1440"/>
          <w:tab w:val="clear" w:pos="-720"/>
          <w:tab w:val="clear" w:pos="0"/>
          <w:tab w:val="clear" w:pos="380"/>
        </w:tabs>
        <w:spacing w:after="160" w:line="276" w:lineRule="auto"/>
        <w:ind w:left="1134" w:hanging="436"/>
        <w:contextualSpacing/>
      </w:pPr>
      <w:r>
        <w:t>AWZI Gouda</w:t>
      </w:r>
    </w:p>
    <w:p w14:paraId="270D05AD" w14:textId="77777777" w:rsidR="00D53D9A" w:rsidRPr="00A605D1" w:rsidRDefault="00D53D9A" w:rsidP="00D53D9A">
      <w:pPr>
        <w:numPr>
          <w:ilvl w:val="0"/>
          <w:numId w:val="31"/>
        </w:numPr>
        <w:tabs>
          <w:tab w:val="clear" w:pos="-1440"/>
          <w:tab w:val="clear" w:pos="-720"/>
          <w:tab w:val="clear" w:pos="0"/>
          <w:tab w:val="clear" w:pos="380"/>
        </w:tabs>
        <w:spacing w:after="160" w:line="276" w:lineRule="auto"/>
        <w:ind w:left="1134" w:hanging="436"/>
        <w:contextualSpacing/>
      </w:pPr>
      <w:r>
        <w:t>AWZI Alphen Kerk &amp; Zanen</w:t>
      </w:r>
    </w:p>
    <w:p w14:paraId="399F7BD0" w14:textId="77777777" w:rsidR="00D53D9A" w:rsidRPr="00A605D1" w:rsidRDefault="00D53D9A" w:rsidP="00D53D9A">
      <w:pPr>
        <w:numPr>
          <w:ilvl w:val="0"/>
          <w:numId w:val="31"/>
        </w:numPr>
        <w:tabs>
          <w:tab w:val="clear" w:pos="-1440"/>
          <w:tab w:val="clear" w:pos="-720"/>
          <w:tab w:val="clear" w:pos="0"/>
          <w:tab w:val="clear" w:pos="380"/>
        </w:tabs>
        <w:spacing w:after="160" w:line="276" w:lineRule="auto"/>
        <w:ind w:left="1134" w:hanging="436"/>
        <w:contextualSpacing/>
      </w:pPr>
      <w:r>
        <w:t>AWZI Alphen Noord</w:t>
      </w:r>
    </w:p>
    <w:p w14:paraId="365DBCB8" w14:textId="77777777" w:rsidR="00D53D9A" w:rsidRPr="00A605D1" w:rsidRDefault="00D53D9A" w:rsidP="00D53D9A">
      <w:pPr>
        <w:numPr>
          <w:ilvl w:val="0"/>
          <w:numId w:val="31"/>
        </w:numPr>
        <w:tabs>
          <w:tab w:val="clear" w:pos="-1440"/>
          <w:tab w:val="clear" w:pos="-720"/>
          <w:tab w:val="clear" w:pos="0"/>
          <w:tab w:val="clear" w:pos="380"/>
        </w:tabs>
        <w:spacing w:after="160" w:line="276" w:lineRule="auto"/>
        <w:ind w:left="1134" w:hanging="436"/>
        <w:contextualSpacing/>
      </w:pPr>
      <w:r>
        <w:t>AWZI Bodegraven</w:t>
      </w:r>
    </w:p>
    <w:p w14:paraId="451DB6BC" w14:textId="77777777" w:rsidR="00D53D9A" w:rsidRPr="00A605D1" w:rsidRDefault="00D53D9A" w:rsidP="00061BE0">
      <w:pPr>
        <w:numPr>
          <w:ilvl w:val="0"/>
          <w:numId w:val="31"/>
        </w:numPr>
        <w:tabs>
          <w:tab w:val="clear" w:pos="-1440"/>
          <w:tab w:val="clear" w:pos="-720"/>
          <w:tab w:val="clear" w:pos="0"/>
          <w:tab w:val="clear" w:pos="380"/>
        </w:tabs>
        <w:spacing w:after="160" w:line="276" w:lineRule="auto"/>
        <w:ind w:left="1134" w:hanging="436"/>
        <w:contextualSpacing/>
      </w:pPr>
      <w:r>
        <w:t>AWZI Nieuwveen</w:t>
      </w:r>
    </w:p>
    <w:p w14:paraId="1FF8269C" w14:textId="77777777" w:rsidR="00D53D9A" w:rsidRDefault="00D53D9A" w:rsidP="00D53D9A">
      <w:pPr>
        <w:numPr>
          <w:ilvl w:val="0"/>
          <w:numId w:val="31"/>
        </w:numPr>
        <w:tabs>
          <w:tab w:val="clear" w:pos="-1440"/>
          <w:tab w:val="clear" w:pos="-720"/>
          <w:tab w:val="clear" w:pos="0"/>
          <w:tab w:val="clear" w:pos="380"/>
        </w:tabs>
        <w:spacing w:after="160" w:line="276" w:lineRule="auto"/>
        <w:ind w:left="1134" w:hanging="436"/>
        <w:contextualSpacing/>
      </w:pPr>
      <w:r>
        <w:t>AWZI Waddinxveen-Randenburg</w:t>
      </w:r>
    </w:p>
    <w:p w14:paraId="0DEE001F" w14:textId="77777777" w:rsidR="00061BE0" w:rsidRPr="00A605D1" w:rsidRDefault="00061BE0" w:rsidP="00061BE0">
      <w:pPr>
        <w:numPr>
          <w:ilvl w:val="0"/>
          <w:numId w:val="31"/>
        </w:numPr>
        <w:tabs>
          <w:tab w:val="clear" w:pos="-1440"/>
          <w:tab w:val="clear" w:pos="-720"/>
          <w:tab w:val="clear" w:pos="0"/>
          <w:tab w:val="clear" w:pos="380"/>
        </w:tabs>
        <w:spacing w:after="160" w:line="276" w:lineRule="auto"/>
        <w:ind w:left="1134" w:hanging="436"/>
        <w:contextualSpacing/>
      </w:pPr>
      <w:r>
        <w:t>AWZI Noordwijk</w:t>
      </w:r>
    </w:p>
    <w:p w14:paraId="7E8769BE" w14:textId="77777777" w:rsidR="00D53D9A" w:rsidRPr="00A605D1" w:rsidRDefault="00D53D9A" w:rsidP="00D53D9A">
      <w:pPr>
        <w:ind w:left="708"/>
      </w:pPr>
    </w:p>
    <w:p w14:paraId="2BF09EFA" w14:textId="77777777" w:rsidR="00D53D9A" w:rsidRDefault="00D53D9A" w:rsidP="00D53D9A">
      <w:pPr>
        <w:ind w:left="708"/>
      </w:pPr>
      <w:r w:rsidRPr="00A605D1">
        <w:t>In Bijlage 5 vindt u een gedetailleerd overzicht van de locaties inclusief geschat verbruik actief PE per jaar.</w:t>
      </w:r>
      <w:r>
        <w:t xml:space="preserve"> </w:t>
      </w:r>
    </w:p>
    <w:p w14:paraId="490FA786" w14:textId="77777777" w:rsidR="00D53D9A" w:rsidRDefault="00D53D9A" w:rsidP="00D53D9A">
      <w:pPr>
        <w:ind w:left="708"/>
      </w:pPr>
    </w:p>
    <w:p w14:paraId="789A9D30" w14:textId="77777777" w:rsidR="00D53D9A" w:rsidRDefault="00D53D9A" w:rsidP="00D53D9A">
      <w:pPr>
        <w:ind w:left="708"/>
      </w:pPr>
      <w:r w:rsidRPr="003E6604">
        <w:t>De</w:t>
      </w:r>
      <w:r>
        <w:t xml:space="preserve">ze gegevens </w:t>
      </w:r>
      <w:r w:rsidRPr="003E6604">
        <w:t>zijn slechts bedoeld als indicatie</w:t>
      </w:r>
      <w:r w:rsidR="003B151F">
        <w:t>, Opdrachtnemer kan hier dan ook geen rechten aan ontlenen</w:t>
      </w:r>
      <w:r w:rsidRPr="003E6604">
        <w:t xml:space="preserve">. De mogelijkheid bestaat dat in de komende jaren een aantal </w:t>
      </w:r>
      <w:r>
        <w:t>slib ontwaterinstallaties (</w:t>
      </w:r>
      <w:proofErr w:type="spellStart"/>
      <w:r w:rsidRPr="003E6604">
        <w:t>SOI’s</w:t>
      </w:r>
      <w:proofErr w:type="spellEnd"/>
      <w:r>
        <w:t>)</w:t>
      </w:r>
      <w:r w:rsidRPr="003E6604">
        <w:t xml:space="preserve"> of </w:t>
      </w:r>
      <w:r>
        <w:t>slib indikkingsinstallaties (</w:t>
      </w:r>
      <w:proofErr w:type="spellStart"/>
      <w:r w:rsidRPr="003E6604">
        <w:t>SII’s</w:t>
      </w:r>
      <w:proofErr w:type="spellEnd"/>
      <w:r>
        <w:t>)</w:t>
      </w:r>
      <w:r w:rsidRPr="003E6604">
        <w:t xml:space="preserve"> zullen worden gesloten, of worden omgebouwd.</w:t>
      </w:r>
    </w:p>
    <w:p w14:paraId="5E8D2EA6" w14:textId="77777777" w:rsidR="00D53D9A" w:rsidRDefault="00D53D9A" w:rsidP="00AC1A2C">
      <w:pPr>
        <w:ind w:left="708"/>
      </w:pPr>
    </w:p>
    <w:p w14:paraId="69438C04" w14:textId="77777777" w:rsidR="00E2065B" w:rsidRDefault="00E2065B" w:rsidP="00D53D9A">
      <w:pPr>
        <w:rPr>
          <w:b/>
          <w:color w:val="FF0000"/>
          <w:highlight w:val="yellow"/>
        </w:rPr>
      </w:pPr>
    </w:p>
    <w:p w14:paraId="5F5F5D01" w14:textId="77777777" w:rsidR="00E2065B" w:rsidRPr="00E2065B" w:rsidRDefault="00E2065B" w:rsidP="00E2065B">
      <w:pPr>
        <w:pStyle w:val="Kop2"/>
      </w:pPr>
      <w:r w:rsidRPr="00E2065B">
        <w:lastRenderedPageBreak/>
        <w:t xml:space="preserve">   </w:t>
      </w:r>
      <w:bookmarkStart w:id="8" w:name="_Toc146627281"/>
      <w:r w:rsidRPr="00E2065B">
        <w:t>Planning</w:t>
      </w:r>
      <w:r w:rsidR="007532FC">
        <w:t xml:space="preserve"> (gewijzigd o.b.v. 1e NVI d.d. 26 september 2023)</w:t>
      </w:r>
      <w:bookmarkEnd w:id="8"/>
    </w:p>
    <w:p w14:paraId="687FCA40" w14:textId="77777777" w:rsidR="00F920AC" w:rsidRDefault="00F920AC" w:rsidP="00F920AC">
      <w:pPr>
        <w:rPr>
          <w:highlight w:val="yellow"/>
        </w:rPr>
      </w:pPr>
    </w:p>
    <w:tbl>
      <w:tblPr>
        <w:tblStyle w:val="Tabelraster"/>
        <w:tblW w:w="8505" w:type="dxa"/>
        <w:tblInd w:w="817" w:type="dxa"/>
        <w:tblLook w:val="04A0" w:firstRow="1" w:lastRow="0" w:firstColumn="1" w:lastColumn="0" w:noHBand="0" w:noVBand="1"/>
      </w:tblPr>
      <w:tblGrid>
        <w:gridCol w:w="2126"/>
        <w:gridCol w:w="6379"/>
      </w:tblGrid>
      <w:tr w:rsidR="00D53D9A" w14:paraId="29E52C75" w14:textId="77777777" w:rsidTr="005608E7">
        <w:tc>
          <w:tcPr>
            <w:tcW w:w="2126" w:type="dxa"/>
          </w:tcPr>
          <w:p w14:paraId="097EDFC1" w14:textId="77777777" w:rsidR="00D53D9A" w:rsidRPr="00D53D9A" w:rsidRDefault="00B42559" w:rsidP="005608E7">
            <w:pPr>
              <w:rPr>
                <w:sz w:val="20"/>
              </w:rPr>
            </w:pPr>
            <w:bookmarkStart w:id="9" w:name="_Hlk92874326"/>
            <w:r>
              <w:rPr>
                <w:sz w:val="20"/>
              </w:rPr>
              <w:t>2</w:t>
            </w:r>
            <w:r w:rsidR="000D1AE9">
              <w:rPr>
                <w:sz w:val="20"/>
              </w:rPr>
              <w:t>3</w:t>
            </w:r>
            <w:r w:rsidR="00613072">
              <w:rPr>
                <w:sz w:val="20"/>
              </w:rPr>
              <w:t xml:space="preserve"> aug </w:t>
            </w:r>
            <w:r>
              <w:rPr>
                <w:sz w:val="20"/>
              </w:rPr>
              <w:t>2023</w:t>
            </w:r>
          </w:p>
        </w:tc>
        <w:tc>
          <w:tcPr>
            <w:tcW w:w="6379" w:type="dxa"/>
          </w:tcPr>
          <w:p w14:paraId="635AB52B" w14:textId="77777777" w:rsidR="00D53D9A" w:rsidRPr="00D53D9A" w:rsidRDefault="00D53D9A" w:rsidP="005608E7">
            <w:pPr>
              <w:rPr>
                <w:sz w:val="20"/>
              </w:rPr>
            </w:pPr>
            <w:r w:rsidRPr="00D53D9A">
              <w:rPr>
                <w:sz w:val="20"/>
              </w:rPr>
              <w:t>Publiceren aankondiging</w:t>
            </w:r>
          </w:p>
        </w:tc>
      </w:tr>
      <w:tr w:rsidR="00D53D9A" w14:paraId="66EE707C" w14:textId="77777777" w:rsidTr="005608E7">
        <w:tc>
          <w:tcPr>
            <w:tcW w:w="2126" w:type="dxa"/>
          </w:tcPr>
          <w:p w14:paraId="57E74551" w14:textId="77777777" w:rsidR="00D53D9A" w:rsidRPr="00320123" w:rsidRDefault="00613072" w:rsidP="005608E7">
            <w:pPr>
              <w:rPr>
                <w:sz w:val="20"/>
              </w:rPr>
            </w:pPr>
            <w:r w:rsidRPr="00320123">
              <w:rPr>
                <w:sz w:val="20"/>
              </w:rPr>
              <w:t>3</w:t>
            </w:r>
            <w:r w:rsidR="004300B5">
              <w:rPr>
                <w:sz w:val="20"/>
              </w:rPr>
              <w:t>1</w:t>
            </w:r>
            <w:r w:rsidRPr="00320123">
              <w:rPr>
                <w:sz w:val="20"/>
              </w:rPr>
              <w:t xml:space="preserve"> aug 2023</w:t>
            </w:r>
          </w:p>
        </w:tc>
        <w:tc>
          <w:tcPr>
            <w:tcW w:w="6379" w:type="dxa"/>
          </w:tcPr>
          <w:p w14:paraId="5E5B12D5" w14:textId="77777777" w:rsidR="00D53D9A" w:rsidRPr="00D53D9A" w:rsidRDefault="00D53D9A" w:rsidP="005608E7">
            <w:pPr>
              <w:rPr>
                <w:sz w:val="20"/>
              </w:rPr>
            </w:pPr>
            <w:r w:rsidRPr="00D53D9A">
              <w:rPr>
                <w:sz w:val="20"/>
              </w:rPr>
              <w:t>Ophalen slibmonsters testlocatie</w:t>
            </w:r>
            <w:r w:rsidR="004300B5">
              <w:rPr>
                <w:sz w:val="20"/>
              </w:rPr>
              <w:t xml:space="preserve"> (Noordwijk)</w:t>
            </w:r>
          </w:p>
        </w:tc>
      </w:tr>
      <w:tr w:rsidR="00D53D9A" w14:paraId="2A3BA1B9" w14:textId="77777777" w:rsidTr="005608E7">
        <w:tc>
          <w:tcPr>
            <w:tcW w:w="2126" w:type="dxa"/>
          </w:tcPr>
          <w:p w14:paraId="645E2F98" w14:textId="77777777" w:rsidR="00D53D9A" w:rsidRPr="00320123" w:rsidRDefault="00613072" w:rsidP="005608E7">
            <w:pPr>
              <w:rPr>
                <w:sz w:val="20"/>
              </w:rPr>
            </w:pPr>
            <w:r w:rsidRPr="00320123">
              <w:rPr>
                <w:sz w:val="20"/>
              </w:rPr>
              <w:t>6 sep 2023</w:t>
            </w:r>
          </w:p>
        </w:tc>
        <w:tc>
          <w:tcPr>
            <w:tcW w:w="6379" w:type="dxa"/>
          </w:tcPr>
          <w:p w14:paraId="0C54BF4D" w14:textId="77777777" w:rsidR="00D53D9A" w:rsidRPr="00D53D9A" w:rsidRDefault="00D53D9A" w:rsidP="005608E7">
            <w:pPr>
              <w:rPr>
                <w:sz w:val="20"/>
              </w:rPr>
            </w:pPr>
            <w:r w:rsidRPr="00D53D9A">
              <w:rPr>
                <w:sz w:val="20"/>
              </w:rPr>
              <w:t>Uiterste datum aanmelden praktijktesten</w:t>
            </w:r>
          </w:p>
        </w:tc>
      </w:tr>
      <w:tr w:rsidR="00D53D9A" w14:paraId="198B894C" w14:textId="77777777" w:rsidTr="005608E7">
        <w:tc>
          <w:tcPr>
            <w:tcW w:w="2126" w:type="dxa"/>
          </w:tcPr>
          <w:p w14:paraId="4CB80B40" w14:textId="77777777" w:rsidR="00D53D9A" w:rsidRPr="00320123" w:rsidRDefault="00613072" w:rsidP="005608E7">
            <w:pPr>
              <w:rPr>
                <w:sz w:val="20"/>
              </w:rPr>
            </w:pPr>
            <w:r w:rsidRPr="00320123">
              <w:rPr>
                <w:sz w:val="20"/>
              </w:rPr>
              <w:t>8 sep 2023</w:t>
            </w:r>
          </w:p>
        </w:tc>
        <w:tc>
          <w:tcPr>
            <w:tcW w:w="6379" w:type="dxa"/>
          </w:tcPr>
          <w:p w14:paraId="4B94764F" w14:textId="77777777" w:rsidR="00D53D9A" w:rsidRPr="00D53D9A" w:rsidRDefault="00D53D9A" w:rsidP="005608E7">
            <w:pPr>
              <w:rPr>
                <w:sz w:val="20"/>
              </w:rPr>
            </w:pPr>
            <w:r w:rsidRPr="00D53D9A">
              <w:rPr>
                <w:sz w:val="20"/>
              </w:rPr>
              <w:t>Uiterste datum verzenden Uitnodiging tot testen</w:t>
            </w:r>
          </w:p>
        </w:tc>
      </w:tr>
      <w:tr w:rsidR="00D53D9A" w14:paraId="5C162C1C" w14:textId="77777777" w:rsidTr="005608E7">
        <w:tc>
          <w:tcPr>
            <w:tcW w:w="2126" w:type="dxa"/>
          </w:tcPr>
          <w:p w14:paraId="191EDEDC" w14:textId="77777777" w:rsidR="00D53D9A" w:rsidRPr="00EB2BBF" w:rsidRDefault="00613072" w:rsidP="005608E7">
            <w:pPr>
              <w:rPr>
                <w:b/>
                <w:bCs/>
                <w:sz w:val="20"/>
              </w:rPr>
            </w:pPr>
            <w:r w:rsidRPr="00EB2BBF">
              <w:rPr>
                <w:b/>
                <w:bCs/>
                <w:sz w:val="20"/>
              </w:rPr>
              <w:t xml:space="preserve">Week </w:t>
            </w:r>
            <w:r w:rsidR="00BB734F" w:rsidRPr="00EB2BBF">
              <w:rPr>
                <w:b/>
                <w:bCs/>
                <w:sz w:val="20"/>
              </w:rPr>
              <w:t>40</w:t>
            </w:r>
            <w:r w:rsidRPr="00EB2BBF">
              <w:rPr>
                <w:b/>
                <w:bCs/>
                <w:sz w:val="20"/>
              </w:rPr>
              <w:t xml:space="preserve"> t/m 4</w:t>
            </w:r>
            <w:r w:rsidR="00BB734F" w:rsidRPr="00EB2BBF">
              <w:rPr>
                <w:b/>
                <w:bCs/>
                <w:sz w:val="20"/>
              </w:rPr>
              <w:t>2</w:t>
            </w:r>
          </w:p>
        </w:tc>
        <w:tc>
          <w:tcPr>
            <w:tcW w:w="6379" w:type="dxa"/>
          </w:tcPr>
          <w:p w14:paraId="505864E1" w14:textId="77777777" w:rsidR="00D53D9A" w:rsidRPr="00EB2BBF" w:rsidRDefault="00BB734F" w:rsidP="005608E7">
            <w:pPr>
              <w:rPr>
                <w:b/>
                <w:bCs/>
                <w:sz w:val="20"/>
              </w:rPr>
            </w:pPr>
            <w:r w:rsidRPr="00EB2BBF">
              <w:rPr>
                <w:b/>
                <w:bCs/>
                <w:sz w:val="20"/>
              </w:rPr>
              <w:t>Testperiode</w:t>
            </w:r>
          </w:p>
          <w:p w14:paraId="6A22E619" w14:textId="77777777" w:rsidR="00BB734F" w:rsidRPr="00EB2BBF" w:rsidRDefault="00EB2BBF" w:rsidP="00BB734F">
            <w:pPr>
              <w:pStyle w:val="Lijstalinea"/>
              <w:numPr>
                <w:ilvl w:val="0"/>
                <w:numId w:val="45"/>
              </w:numPr>
              <w:rPr>
                <w:b/>
                <w:bCs/>
                <w:sz w:val="20"/>
              </w:rPr>
            </w:pPr>
            <w:r w:rsidRPr="00EB2BBF">
              <w:rPr>
                <w:b/>
                <w:bCs/>
                <w:sz w:val="20"/>
              </w:rPr>
              <w:t xml:space="preserve">gegadigde </w:t>
            </w:r>
            <w:r>
              <w:rPr>
                <w:b/>
                <w:bCs/>
                <w:sz w:val="20"/>
              </w:rPr>
              <w:t>A</w:t>
            </w:r>
            <w:r w:rsidR="00BB734F" w:rsidRPr="00EB2BBF">
              <w:rPr>
                <w:b/>
                <w:bCs/>
                <w:sz w:val="20"/>
              </w:rPr>
              <w:t>: do 5 en vrij 6 oktober</w:t>
            </w:r>
          </w:p>
          <w:p w14:paraId="57E24F88" w14:textId="77777777" w:rsidR="00BB734F" w:rsidRPr="00EB2BBF" w:rsidRDefault="00EB2BBF" w:rsidP="00BB734F">
            <w:pPr>
              <w:pStyle w:val="Lijstalinea"/>
              <w:numPr>
                <w:ilvl w:val="0"/>
                <w:numId w:val="45"/>
              </w:numPr>
              <w:rPr>
                <w:b/>
                <w:bCs/>
                <w:sz w:val="20"/>
              </w:rPr>
            </w:pPr>
            <w:r w:rsidRPr="00EB2BBF">
              <w:rPr>
                <w:b/>
                <w:bCs/>
                <w:sz w:val="20"/>
              </w:rPr>
              <w:t xml:space="preserve">gegadigde </w:t>
            </w:r>
            <w:r>
              <w:rPr>
                <w:b/>
                <w:bCs/>
                <w:sz w:val="20"/>
              </w:rPr>
              <w:t>B</w:t>
            </w:r>
            <w:r w:rsidR="00BB734F" w:rsidRPr="00EB2BBF">
              <w:rPr>
                <w:b/>
                <w:bCs/>
                <w:sz w:val="20"/>
              </w:rPr>
              <w:t>: ma 9 en di 10 oktober</w:t>
            </w:r>
          </w:p>
          <w:p w14:paraId="2011F750" w14:textId="77777777" w:rsidR="00BB734F" w:rsidRPr="00EB2BBF" w:rsidRDefault="00EB2BBF" w:rsidP="00BB734F">
            <w:pPr>
              <w:pStyle w:val="Lijstalinea"/>
              <w:numPr>
                <w:ilvl w:val="0"/>
                <w:numId w:val="45"/>
              </w:numPr>
              <w:rPr>
                <w:b/>
                <w:bCs/>
                <w:sz w:val="20"/>
              </w:rPr>
            </w:pPr>
            <w:r w:rsidRPr="00EB2BBF">
              <w:rPr>
                <w:b/>
                <w:bCs/>
                <w:sz w:val="20"/>
              </w:rPr>
              <w:t xml:space="preserve">gegadigde </w:t>
            </w:r>
            <w:r>
              <w:rPr>
                <w:b/>
                <w:bCs/>
                <w:sz w:val="20"/>
              </w:rPr>
              <w:t>C</w:t>
            </w:r>
            <w:r w:rsidR="00BB734F" w:rsidRPr="00EB2BBF">
              <w:rPr>
                <w:b/>
                <w:bCs/>
                <w:sz w:val="20"/>
              </w:rPr>
              <w:t>: do 12 en vrij 13 oktober</w:t>
            </w:r>
          </w:p>
          <w:p w14:paraId="6C4988E8" w14:textId="77777777" w:rsidR="00BB734F" w:rsidRPr="00D53D9A" w:rsidRDefault="00EB2BBF" w:rsidP="00BB734F">
            <w:pPr>
              <w:pStyle w:val="Lijstalinea"/>
              <w:numPr>
                <w:ilvl w:val="0"/>
                <w:numId w:val="45"/>
              </w:numPr>
            </w:pPr>
            <w:r w:rsidRPr="00EB2BBF">
              <w:rPr>
                <w:b/>
                <w:bCs/>
                <w:sz w:val="20"/>
              </w:rPr>
              <w:t xml:space="preserve">gegadigde </w:t>
            </w:r>
            <w:r>
              <w:rPr>
                <w:b/>
                <w:bCs/>
                <w:sz w:val="20"/>
              </w:rPr>
              <w:t>D</w:t>
            </w:r>
            <w:r w:rsidR="00BB734F" w:rsidRPr="00EB2BBF">
              <w:rPr>
                <w:b/>
                <w:bCs/>
                <w:sz w:val="20"/>
              </w:rPr>
              <w:t>: ma 16 en di 17 oktober</w:t>
            </w:r>
          </w:p>
        </w:tc>
      </w:tr>
      <w:tr w:rsidR="00D53D9A" w14:paraId="3BA03CCA" w14:textId="77777777" w:rsidTr="005608E7">
        <w:tc>
          <w:tcPr>
            <w:tcW w:w="2126" w:type="dxa"/>
          </w:tcPr>
          <w:p w14:paraId="59A70384" w14:textId="77777777" w:rsidR="00D53D9A" w:rsidRPr="00EB2BBF" w:rsidRDefault="00613072" w:rsidP="005608E7">
            <w:pPr>
              <w:rPr>
                <w:b/>
                <w:bCs/>
                <w:sz w:val="20"/>
              </w:rPr>
            </w:pPr>
            <w:r w:rsidRPr="00EB2BBF">
              <w:rPr>
                <w:b/>
                <w:bCs/>
                <w:sz w:val="20"/>
              </w:rPr>
              <w:t>2</w:t>
            </w:r>
            <w:r w:rsidR="00BB734F" w:rsidRPr="00EB2BBF">
              <w:rPr>
                <w:b/>
                <w:bCs/>
                <w:sz w:val="20"/>
              </w:rPr>
              <w:t>7</w:t>
            </w:r>
            <w:r w:rsidRPr="00EB2BBF">
              <w:rPr>
                <w:b/>
                <w:bCs/>
                <w:sz w:val="20"/>
              </w:rPr>
              <w:t xml:space="preserve"> okt</w:t>
            </w:r>
            <w:r w:rsidR="000D1AE9" w:rsidRPr="00EB2BBF">
              <w:rPr>
                <w:b/>
                <w:bCs/>
                <w:sz w:val="20"/>
              </w:rPr>
              <w:t xml:space="preserve"> 2023</w:t>
            </w:r>
            <w:r w:rsidR="00EB2BBF" w:rsidRPr="00EB2BBF">
              <w:rPr>
                <w:b/>
                <w:bCs/>
                <w:sz w:val="20"/>
              </w:rPr>
              <w:t>; 13:00u</w:t>
            </w:r>
          </w:p>
        </w:tc>
        <w:tc>
          <w:tcPr>
            <w:tcW w:w="6379" w:type="dxa"/>
          </w:tcPr>
          <w:p w14:paraId="773EB485" w14:textId="77777777" w:rsidR="00D53D9A" w:rsidRPr="00D53D9A" w:rsidRDefault="00D53D9A" w:rsidP="005608E7">
            <w:pPr>
              <w:rPr>
                <w:sz w:val="20"/>
              </w:rPr>
            </w:pPr>
            <w:r w:rsidRPr="00D53D9A">
              <w:rPr>
                <w:sz w:val="20"/>
              </w:rPr>
              <w:t>Uiterste datum voor het stellen van vragen door Inschrijvers op TenderNed</w:t>
            </w:r>
          </w:p>
        </w:tc>
      </w:tr>
      <w:tr w:rsidR="00D53D9A" w14:paraId="32394F4A" w14:textId="77777777" w:rsidTr="005608E7">
        <w:tc>
          <w:tcPr>
            <w:tcW w:w="2126" w:type="dxa"/>
          </w:tcPr>
          <w:p w14:paraId="0D48EF92" w14:textId="77777777" w:rsidR="00D53D9A" w:rsidRPr="00EB2BBF" w:rsidRDefault="00EB2BBF" w:rsidP="005608E7">
            <w:pPr>
              <w:rPr>
                <w:b/>
                <w:bCs/>
                <w:sz w:val="20"/>
              </w:rPr>
            </w:pPr>
            <w:r w:rsidRPr="00EB2BBF">
              <w:rPr>
                <w:b/>
                <w:bCs/>
                <w:sz w:val="20"/>
              </w:rPr>
              <w:t>3 november</w:t>
            </w:r>
            <w:r w:rsidR="000D1AE9" w:rsidRPr="00EB2BBF">
              <w:rPr>
                <w:b/>
                <w:bCs/>
                <w:sz w:val="20"/>
              </w:rPr>
              <w:t xml:space="preserve"> 2023</w:t>
            </w:r>
          </w:p>
        </w:tc>
        <w:tc>
          <w:tcPr>
            <w:tcW w:w="6379" w:type="dxa"/>
          </w:tcPr>
          <w:p w14:paraId="421B73E1" w14:textId="77777777" w:rsidR="00D53D9A" w:rsidRPr="00D53D9A" w:rsidRDefault="00D53D9A" w:rsidP="005608E7">
            <w:pPr>
              <w:rPr>
                <w:sz w:val="20"/>
              </w:rPr>
            </w:pPr>
            <w:r w:rsidRPr="00D53D9A">
              <w:rPr>
                <w:sz w:val="20"/>
              </w:rPr>
              <w:t>Publiceren Nota van Inlichtingen</w:t>
            </w:r>
          </w:p>
        </w:tc>
      </w:tr>
      <w:tr w:rsidR="00D53D9A" w14:paraId="7784BD58" w14:textId="77777777" w:rsidTr="005608E7">
        <w:tc>
          <w:tcPr>
            <w:tcW w:w="2126" w:type="dxa"/>
          </w:tcPr>
          <w:p w14:paraId="5BA38779" w14:textId="77777777" w:rsidR="00D53D9A" w:rsidRPr="00EB2BBF" w:rsidRDefault="00EB2BBF" w:rsidP="005608E7">
            <w:pPr>
              <w:rPr>
                <w:b/>
                <w:bCs/>
                <w:sz w:val="20"/>
              </w:rPr>
            </w:pPr>
            <w:r w:rsidRPr="00EB2BBF">
              <w:rPr>
                <w:b/>
                <w:bCs/>
                <w:sz w:val="20"/>
              </w:rPr>
              <w:t>3 november 2023</w:t>
            </w:r>
          </w:p>
        </w:tc>
        <w:tc>
          <w:tcPr>
            <w:tcW w:w="6379" w:type="dxa"/>
          </w:tcPr>
          <w:p w14:paraId="2B9112A3" w14:textId="77777777" w:rsidR="00D53D9A" w:rsidRPr="00D53D9A" w:rsidRDefault="00D53D9A" w:rsidP="005608E7">
            <w:pPr>
              <w:rPr>
                <w:sz w:val="20"/>
              </w:rPr>
            </w:pPr>
            <w:r w:rsidRPr="00D53D9A">
              <w:rPr>
                <w:sz w:val="20"/>
              </w:rPr>
              <w:t>Beschikbaar stellen van het inschrijfformulier met testuitslagen van de desbetreffende Inschrijver</w:t>
            </w:r>
          </w:p>
        </w:tc>
      </w:tr>
      <w:tr w:rsidR="00D53D9A" w14:paraId="023EBB6C" w14:textId="77777777" w:rsidTr="005608E7">
        <w:tc>
          <w:tcPr>
            <w:tcW w:w="2126" w:type="dxa"/>
          </w:tcPr>
          <w:p w14:paraId="3A60D9C5" w14:textId="77777777" w:rsidR="00D53D9A" w:rsidRPr="00EB2BBF" w:rsidRDefault="00EB2BBF" w:rsidP="005608E7">
            <w:pPr>
              <w:rPr>
                <w:b/>
                <w:bCs/>
                <w:sz w:val="20"/>
              </w:rPr>
            </w:pPr>
            <w:r w:rsidRPr="00EB2BBF">
              <w:rPr>
                <w:b/>
                <w:bCs/>
                <w:sz w:val="20"/>
              </w:rPr>
              <w:t>14</w:t>
            </w:r>
            <w:r w:rsidR="00613072" w:rsidRPr="00EB2BBF">
              <w:rPr>
                <w:b/>
                <w:bCs/>
                <w:sz w:val="20"/>
              </w:rPr>
              <w:t xml:space="preserve"> nov</w:t>
            </w:r>
            <w:r w:rsidRPr="00EB2BBF">
              <w:rPr>
                <w:b/>
                <w:bCs/>
                <w:sz w:val="20"/>
              </w:rPr>
              <w:t>ember</w:t>
            </w:r>
            <w:r w:rsidR="000D1AE9" w:rsidRPr="00EB2BBF">
              <w:rPr>
                <w:b/>
                <w:bCs/>
                <w:sz w:val="20"/>
              </w:rPr>
              <w:t xml:space="preserve"> 2023; 13:00u</w:t>
            </w:r>
          </w:p>
        </w:tc>
        <w:tc>
          <w:tcPr>
            <w:tcW w:w="6379" w:type="dxa"/>
          </w:tcPr>
          <w:p w14:paraId="308F3DB3" w14:textId="77777777" w:rsidR="00D53D9A" w:rsidRPr="00D53D9A" w:rsidRDefault="00D53D9A" w:rsidP="005608E7">
            <w:pPr>
              <w:rPr>
                <w:sz w:val="20"/>
              </w:rPr>
            </w:pPr>
            <w:r w:rsidRPr="00D53D9A">
              <w:rPr>
                <w:sz w:val="20"/>
              </w:rPr>
              <w:t>Uiterste datum en tijdstip van ontvangst van inschrijvingen op TenderNed</w:t>
            </w:r>
          </w:p>
        </w:tc>
      </w:tr>
      <w:tr w:rsidR="00D53D9A" w14:paraId="1A3C585D" w14:textId="77777777" w:rsidTr="005608E7">
        <w:tc>
          <w:tcPr>
            <w:tcW w:w="2126" w:type="dxa"/>
          </w:tcPr>
          <w:p w14:paraId="3BA8C4F9" w14:textId="77777777" w:rsidR="00D53D9A" w:rsidRPr="00EB2BBF" w:rsidRDefault="000D1AE9" w:rsidP="005608E7">
            <w:pPr>
              <w:rPr>
                <w:b/>
                <w:bCs/>
                <w:sz w:val="20"/>
              </w:rPr>
            </w:pPr>
            <w:r w:rsidRPr="00EB2BBF">
              <w:rPr>
                <w:b/>
                <w:bCs/>
                <w:sz w:val="20"/>
              </w:rPr>
              <w:t>Week 4</w:t>
            </w:r>
            <w:r w:rsidR="00EB2BBF" w:rsidRPr="00EB2BBF">
              <w:rPr>
                <w:b/>
                <w:bCs/>
                <w:sz w:val="20"/>
              </w:rPr>
              <w:t>6</w:t>
            </w:r>
          </w:p>
        </w:tc>
        <w:tc>
          <w:tcPr>
            <w:tcW w:w="6379" w:type="dxa"/>
          </w:tcPr>
          <w:p w14:paraId="54995AC7" w14:textId="77777777" w:rsidR="00D53D9A" w:rsidRPr="00D53D9A" w:rsidRDefault="00D53D9A" w:rsidP="005608E7">
            <w:pPr>
              <w:rPr>
                <w:sz w:val="20"/>
              </w:rPr>
            </w:pPr>
            <w:r w:rsidRPr="00D53D9A">
              <w:rPr>
                <w:sz w:val="20"/>
              </w:rPr>
              <w:t>Beoordeling inschrijvingen</w:t>
            </w:r>
          </w:p>
        </w:tc>
      </w:tr>
      <w:tr w:rsidR="00D53D9A" w14:paraId="32F782A7" w14:textId="77777777" w:rsidTr="005608E7">
        <w:tc>
          <w:tcPr>
            <w:tcW w:w="2126" w:type="dxa"/>
          </w:tcPr>
          <w:p w14:paraId="1816B9FC" w14:textId="77777777" w:rsidR="00D53D9A" w:rsidRPr="00EB2BBF" w:rsidRDefault="00EB2BBF" w:rsidP="005608E7">
            <w:pPr>
              <w:rPr>
                <w:b/>
                <w:bCs/>
                <w:sz w:val="20"/>
              </w:rPr>
            </w:pPr>
            <w:r w:rsidRPr="00EB2BBF">
              <w:rPr>
                <w:b/>
                <w:bCs/>
                <w:sz w:val="20"/>
              </w:rPr>
              <w:t>20</w:t>
            </w:r>
            <w:r w:rsidR="00613072" w:rsidRPr="00EB2BBF">
              <w:rPr>
                <w:b/>
                <w:bCs/>
                <w:sz w:val="20"/>
              </w:rPr>
              <w:t xml:space="preserve"> nov</w:t>
            </w:r>
            <w:r w:rsidRPr="00EB2BBF">
              <w:rPr>
                <w:b/>
                <w:bCs/>
                <w:sz w:val="20"/>
              </w:rPr>
              <w:t>ember</w:t>
            </w:r>
            <w:r w:rsidR="00B42559" w:rsidRPr="00EB2BBF">
              <w:rPr>
                <w:b/>
                <w:bCs/>
                <w:sz w:val="20"/>
              </w:rPr>
              <w:t xml:space="preserve"> 2023</w:t>
            </w:r>
          </w:p>
        </w:tc>
        <w:tc>
          <w:tcPr>
            <w:tcW w:w="6379" w:type="dxa"/>
          </w:tcPr>
          <w:p w14:paraId="3AE9B5FD" w14:textId="77777777" w:rsidR="00D53D9A" w:rsidRPr="00D53D9A" w:rsidRDefault="00D53D9A" w:rsidP="005608E7">
            <w:pPr>
              <w:rPr>
                <w:sz w:val="20"/>
              </w:rPr>
            </w:pPr>
            <w:r w:rsidRPr="00D53D9A">
              <w:rPr>
                <w:sz w:val="20"/>
              </w:rPr>
              <w:t>Bekendmaking gunningvoornemen op TenderNed</w:t>
            </w:r>
          </w:p>
        </w:tc>
      </w:tr>
      <w:tr w:rsidR="00D53D9A" w14:paraId="42A00DAC" w14:textId="77777777" w:rsidTr="005608E7">
        <w:tc>
          <w:tcPr>
            <w:tcW w:w="2126" w:type="dxa"/>
          </w:tcPr>
          <w:p w14:paraId="5C5C0F0B" w14:textId="77777777" w:rsidR="00D53D9A" w:rsidRPr="00EB2BBF" w:rsidRDefault="00EB2BBF" w:rsidP="005608E7">
            <w:pPr>
              <w:rPr>
                <w:b/>
                <w:bCs/>
                <w:sz w:val="20"/>
              </w:rPr>
            </w:pPr>
            <w:r w:rsidRPr="00EB2BBF">
              <w:rPr>
                <w:b/>
                <w:bCs/>
                <w:sz w:val="20"/>
              </w:rPr>
              <w:t>11</w:t>
            </w:r>
            <w:r w:rsidR="00613072" w:rsidRPr="00EB2BBF">
              <w:rPr>
                <w:b/>
                <w:bCs/>
                <w:sz w:val="20"/>
              </w:rPr>
              <w:t xml:space="preserve"> </w:t>
            </w:r>
            <w:r w:rsidRPr="00EB2BBF">
              <w:rPr>
                <w:b/>
                <w:bCs/>
                <w:sz w:val="20"/>
              </w:rPr>
              <w:t>december</w:t>
            </w:r>
            <w:r w:rsidR="00B42559" w:rsidRPr="00EB2BBF">
              <w:rPr>
                <w:b/>
                <w:bCs/>
                <w:sz w:val="20"/>
              </w:rPr>
              <w:t xml:space="preserve"> 2023</w:t>
            </w:r>
          </w:p>
        </w:tc>
        <w:tc>
          <w:tcPr>
            <w:tcW w:w="6379" w:type="dxa"/>
          </w:tcPr>
          <w:p w14:paraId="52B9F2AF" w14:textId="77777777" w:rsidR="00D53D9A" w:rsidRPr="00D53D9A" w:rsidRDefault="00D53D9A" w:rsidP="005608E7">
            <w:pPr>
              <w:rPr>
                <w:sz w:val="20"/>
              </w:rPr>
            </w:pPr>
            <w:r w:rsidRPr="00D53D9A">
              <w:rPr>
                <w:sz w:val="20"/>
              </w:rPr>
              <w:t>Streefdatum ondertekening Raamovereenkomst</w:t>
            </w:r>
          </w:p>
        </w:tc>
      </w:tr>
      <w:tr w:rsidR="00D53D9A" w14:paraId="547E674F" w14:textId="77777777" w:rsidTr="005608E7">
        <w:tc>
          <w:tcPr>
            <w:tcW w:w="2126" w:type="dxa"/>
          </w:tcPr>
          <w:p w14:paraId="1139611E" w14:textId="77777777" w:rsidR="00D53D9A" w:rsidRPr="00EB2BBF" w:rsidRDefault="00D53D9A" w:rsidP="005608E7">
            <w:pPr>
              <w:rPr>
                <w:b/>
                <w:bCs/>
                <w:sz w:val="20"/>
              </w:rPr>
            </w:pPr>
            <w:r w:rsidRPr="00EB2BBF">
              <w:rPr>
                <w:b/>
                <w:bCs/>
                <w:sz w:val="20"/>
              </w:rPr>
              <w:t>1</w:t>
            </w:r>
            <w:r w:rsidR="00EB2BBF" w:rsidRPr="00EB2BBF">
              <w:rPr>
                <w:b/>
                <w:bCs/>
                <w:sz w:val="20"/>
              </w:rPr>
              <w:t>8</w:t>
            </w:r>
            <w:r w:rsidR="00B42559" w:rsidRPr="00EB2BBF">
              <w:rPr>
                <w:b/>
                <w:bCs/>
                <w:sz w:val="20"/>
              </w:rPr>
              <w:t xml:space="preserve"> </w:t>
            </w:r>
            <w:r w:rsidR="00320123" w:rsidRPr="00EB2BBF">
              <w:rPr>
                <w:b/>
                <w:bCs/>
                <w:sz w:val="20"/>
              </w:rPr>
              <w:t>dec</w:t>
            </w:r>
            <w:r w:rsidR="00B42559" w:rsidRPr="00EB2BBF">
              <w:rPr>
                <w:b/>
                <w:bCs/>
                <w:sz w:val="20"/>
              </w:rPr>
              <w:t xml:space="preserve"> </w:t>
            </w:r>
            <w:r w:rsidRPr="00EB2BBF">
              <w:rPr>
                <w:b/>
                <w:bCs/>
                <w:sz w:val="20"/>
              </w:rPr>
              <w:t>2023</w:t>
            </w:r>
          </w:p>
          <w:p w14:paraId="614F895F" w14:textId="77777777" w:rsidR="00D53D9A" w:rsidRPr="00EB2BBF" w:rsidRDefault="00D53D9A" w:rsidP="005608E7">
            <w:pPr>
              <w:rPr>
                <w:b/>
                <w:bCs/>
                <w:sz w:val="20"/>
              </w:rPr>
            </w:pPr>
          </w:p>
        </w:tc>
        <w:tc>
          <w:tcPr>
            <w:tcW w:w="6379" w:type="dxa"/>
          </w:tcPr>
          <w:p w14:paraId="4355FAAC" w14:textId="77777777" w:rsidR="00D53D9A" w:rsidRPr="00D53D9A" w:rsidRDefault="00D53D9A" w:rsidP="005608E7">
            <w:pPr>
              <w:rPr>
                <w:sz w:val="20"/>
              </w:rPr>
            </w:pPr>
            <w:r w:rsidRPr="00D53D9A">
              <w:rPr>
                <w:sz w:val="20"/>
              </w:rPr>
              <w:t>Streefdatum aanvang opdracht</w:t>
            </w:r>
          </w:p>
        </w:tc>
      </w:tr>
      <w:bookmarkEnd w:id="9"/>
    </w:tbl>
    <w:p w14:paraId="104E1ED7" w14:textId="77777777" w:rsidR="00D53D9A" w:rsidRDefault="00D53D9A" w:rsidP="00F920AC">
      <w:pPr>
        <w:ind w:left="708"/>
      </w:pPr>
    </w:p>
    <w:p w14:paraId="2001C91E" w14:textId="77777777" w:rsidR="00FE1807" w:rsidRDefault="00F920AC" w:rsidP="00F920AC">
      <w:pPr>
        <w:ind w:left="708"/>
      </w:pPr>
      <w:r w:rsidRPr="00F920AC">
        <w:t>Alle data zijn onder voorbehoud. Aan deze planning kunt u dan ook geen rechten ontlenen.</w:t>
      </w:r>
    </w:p>
    <w:p w14:paraId="7F8D4169" w14:textId="77777777" w:rsidR="0048723D" w:rsidRDefault="0048723D" w:rsidP="00F920AC">
      <w:pPr>
        <w:ind w:left="708"/>
      </w:pPr>
    </w:p>
    <w:p w14:paraId="69135E37" w14:textId="77777777" w:rsidR="00D52E70" w:rsidRDefault="00D52E70" w:rsidP="00F920AC"/>
    <w:p w14:paraId="27125499" w14:textId="77777777" w:rsidR="003330BA" w:rsidRDefault="003330BA" w:rsidP="003330BA">
      <w:pPr>
        <w:pStyle w:val="Kop2"/>
      </w:pPr>
      <w:r>
        <w:t xml:space="preserve">   </w:t>
      </w:r>
      <w:bookmarkStart w:id="10" w:name="_Toc146627282"/>
      <w:r>
        <w:t>Nadere inlichtingen</w:t>
      </w:r>
      <w:bookmarkEnd w:id="10"/>
    </w:p>
    <w:p w14:paraId="05444BA6" w14:textId="77777777" w:rsidR="003330BA" w:rsidRDefault="003330BA" w:rsidP="003330BA"/>
    <w:p w14:paraId="2816DF85" w14:textId="77777777" w:rsidR="003330BA" w:rsidRDefault="003330BA" w:rsidP="003330BA">
      <w:pPr>
        <w:ind w:left="708"/>
      </w:pPr>
      <w:r>
        <w:t xml:space="preserve">Voorafgaand </w:t>
      </w:r>
      <w:r w:rsidR="00873B06">
        <w:t>aan het indienen van de I</w:t>
      </w:r>
      <w:r w:rsidR="00795335">
        <w:t>nschrijving is het mogelijk deel te nemen aan een schriftelijke informatieronde. Vragen kunnen uitsluitend op TenderNed worden gesteld.</w:t>
      </w:r>
    </w:p>
    <w:p w14:paraId="1089BE59" w14:textId="77777777" w:rsidR="00795335" w:rsidRDefault="00795335" w:rsidP="003330BA">
      <w:pPr>
        <w:ind w:left="708"/>
      </w:pPr>
    </w:p>
    <w:p w14:paraId="0F580552" w14:textId="77777777" w:rsidR="00795335" w:rsidRDefault="009D5A85" w:rsidP="003330BA">
      <w:pPr>
        <w:ind w:left="708"/>
      </w:pPr>
      <w:r>
        <w:t xml:space="preserve">Dit document is met grote zorg samengesteld. Mocht u echter onvolkomenheden, procedurefouten, tegenstrijdigheden constateren en/of eventuele bezwaren hebben tegen (delen van) dit document, (bijv. m.b.t. criteria, termijnen, werkwijze), dan wel </w:t>
      </w:r>
      <w:r w:rsidR="009A4A49">
        <w:t>b</w:t>
      </w:r>
      <w:r>
        <w:t xml:space="preserve">ijlagen (bijv. </w:t>
      </w:r>
      <w:r w:rsidR="00AD6B1B">
        <w:t>tarievenblad</w:t>
      </w:r>
      <w:r>
        <w:t>, (</w:t>
      </w:r>
      <w:r w:rsidR="00AD6B1B">
        <w:t>R</w:t>
      </w:r>
      <w:r>
        <w:t>aam)</w:t>
      </w:r>
      <w:r w:rsidR="00AD6B1B">
        <w:t>O</w:t>
      </w:r>
      <w:r>
        <w:t>vereenkomst), dan dient u dit kenbaar te maken met opgave van de eventuele consequenties en/of correctievoorstellen. Dit kunt u kenbaar maken</w:t>
      </w:r>
      <w:r w:rsidR="00873B06">
        <w:t xml:space="preserve"> tezamen met uw vragen voor de Nota van I</w:t>
      </w:r>
      <w:r>
        <w:t>nlichtingen.</w:t>
      </w:r>
    </w:p>
    <w:p w14:paraId="3ED0DBFA" w14:textId="77777777" w:rsidR="009D5A85" w:rsidRDefault="009D5A85" w:rsidP="003330BA">
      <w:pPr>
        <w:ind w:left="708"/>
      </w:pPr>
    </w:p>
    <w:p w14:paraId="6D93E0B5" w14:textId="77777777" w:rsidR="009D5A85" w:rsidRDefault="009D5A85" w:rsidP="003330BA">
      <w:pPr>
        <w:ind w:left="708"/>
      </w:pPr>
      <w:r>
        <w:t>Uw vragen dienen op de uiterste termijn voor het stellen van vragen, conform de planning in paragraaf 2.5, en via de vragenmodule van TenderNed te zijn ingediend.</w:t>
      </w:r>
    </w:p>
    <w:p w14:paraId="5D206641" w14:textId="77777777" w:rsidR="009D5A85" w:rsidRDefault="009D5A85" w:rsidP="003330BA">
      <w:pPr>
        <w:ind w:left="708"/>
      </w:pPr>
    </w:p>
    <w:p w14:paraId="3EFFB809" w14:textId="77777777" w:rsidR="009D5A85" w:rsidRDefault="009D5A85" w:rsidP="003330BA">
      <w:pPr>
        <w:ind w:left="708"/>
      </w:pPr>
      <w:r>
        <w:t>U dient van elke vraag een individuele registratie te maken.</w:t>
      </w:r>
    </w:p>
    <w:p w14:paraId="734404BD" w14:textId="77777777" w:rsidR="009D5A85" w:rsidRDefault="009D5A85" w:rsidP="003330BA">
      <w:pPr>
        <w:ind w:left="708"/>
      </w:pPr>
    </w:p>
    <w:p w14:paraId="1376ADD7" w14:textId="77777777" w:rsidR="009D5A85" w:rsidRDefault="009D5A85" w:rsidP="003330BA">
      <w:pPr>
        <w:ind w:left="708"/>
      </w:pPr>
      <w:r>
        <w:lastRenderedPageBreak/>
        <w:t xml:space="preserve">Op basis van door u gestelde vragen en voorgestelde wijzigingen kan </w:t>
      </w:r>
      <w:r w:rsidR="002244AA">
        <w:t>HHR</w:t>
      </w:r>
      <w:r w:rsidR="0048723D">
        <w:t xml:space="preserve"> tot uiterlijk tien</w:t>
      </w:r>
      <w:r>
        <w:t xml:space="preserve"> (</w:t>
      </w:r>
      <w:r w:rsidR="0048723D">
        <w:t>10</w:t>
      </w:r>
      <w:r>
        <w:t>) dagen vóór de sluitingsdatum van de procedure wijzigingen in dit document aanbrengen.</w:t>
      </w:r>
    </w:p>
    <w:p w14:paraId="4AF7C93A" w14:textId="77777777" w:rsidR="009D5A85" w:rsidRDefault="009D5A85" w:rsidP="003330BA">
      <w:pPr>
        <w:ind w:left="708"/>
      </w:pPr>
    </w:p>
    <w:p w14:paraId="1EEF91C9" w14:textId="77777777" w:rsidR="009D5A85" w:rsidRDefault="00FB1AD7" w:rsidP="003330BA">
      <w:pPr>
        <w:ind w:left="708"/>
      </w:pPr>
      <w:r>
        <w:t>Vragen die te laat en niet op TenderNed worden ingediend worden niet beantwoord.</w:t>
      </w:r>
    </w:p>
    <w:p w14:paraId="67B88C15" w14:textId="77777777" w:rsidR="00FB1AD7" w:rsidRDefault="00FB1AD7" w:rsidP="003330BA">
      <w:pPr>
        <w:ind w:left="708"/>
      </w:pPr>
    </w:p>
    <w:p w14:paraId="2DE2E715" w14:textId="77777777" w:rsidR="00D52E70" w:rsidRDefault="005A7C26" w:rsidP="003330BA">
      <w:pPr>
        <w:ind w:left="708"/>
      </w:pPr>
      <w:r>
        <w:t>Alle vragen en daarbij behorende antwoorden worden geanonimiseerd en confor</w:t>
      </w:r>
      <w:r w:rsidR="00873B06">
        <w:t>m planning door middel van een N</w:t>
      </w:r>
      <w:r>
        <w:t>o</w:t>
      </w:r>
      <w:r w:rsidR="00873B06">
        <w:t>ta van I</w:t>
      </w:r>
      <w:r>
        <w:t>nlichtingen o</w:t>
      </w:r>
      <w:r w:rsidR="00873B06">
        <w:t>p TenderNed bekend gemaakt. De Nota van I</w:t>
      </w:r>
      <w:r>
        <w:t>nlichtingen m</w:t>
      </w:r>
      <w:r w:rsidR="00873B06">
        <w:t>aakt integraal deel uit van de I</w:t>
      </w:r>
      <w:r>
        <w:t>nschrijvingsleidraad.</w:t>
      </w:r>
    </w:p>
    <w:p w14:paraId="74C7E838" w14:textId="77777777" w:rsidR="005A7C26" w:rsidRDefault="005A7C26" w:rsidP="003330BA">
      <w:pPr>
        <w:ind w:left="708"/>
      </w:pPr>
    </w:p>
    <w:p w14:paraId="34249325" w14:textId="77777777" w:rsidR="005A7C26" w:rsidRDefault="005A7C26" w:rsidP="003330BA">
      <w:pPr>
        <w:ind w:left="708"/>
      </w:pPr>
      <w:r>
        <w:rPr>
          <w:u w:val="single"/>
        </w:rPr>
        <w:t>Nadere inlichtingen in geva</w:t>
      </w:r>
      <w:r w:rsidR="008D67E1">
        <w:rPr>
          <w:u w:val="single"/>
        </w:rPr>
        <w:t>l van een rechtmatig economisch</w:t>
      </w:r>
      <w:r>
        <w:rPr>
          <w:u w:val="single"/>
        </w:rPr>
        <w:t xml:space="preserve"> belang</w:t>
      </w:r>
    </w:p>
    <w:p w14:paraId="7A2DD45F" w14:textId="77777777" w:rsidR="005A7C26" w:rsidRDefault="005A7C26" w:rsidP="003330BA">
      <w:pPr>
        <w:ind w:left="708"/>
      </w:pPr>
    </w:p>
    <w:p w14:paraId="4B3929DC" w14:textId="77777777" w:rsidR="005A7C26" w:rsidRDefault="005A7C26" w:rsidP="003330BA">
      <w:pPr>
        <w:ind w:left="708"/>
      </w:pPr>
      <w:r>
        <w:t xml:space="preserve">Inschrijver kan </w:t>
      </w:r>
      <w:r w:rsidR="002244AA">
        <w:t>HHR</w:t>
      </w:r>
      <w:r>
        <w:t xml:space="preserve"> gemotiveerd verzoeken om nadere inlichtingen d</w:t>
      </w:r>
      <w:r w:rsidR="00873B06">
        <w:t>ie niet worden opgenomen in de Nota van I</w:t>
      </w:r>
      <w:r>
        <w:t>nlichtingen.</w:t>
      </w:r>
    </w:p>
    <w:p w14:paraId="6B07C5BF" w14:textId="77777777" w:rsidR="005A7C26" w:rsidRDefault="005A7C26" w:rsidP="003330BA">
      <w:pPr>
        <w:ind w:left="708"/>
      </w:pPr>
    </w:p>
    <w:p w14:paraId="243A0EA6" w14:textId="77777777" w:rsidR="005A7C26" w:rsidRDefault="00873B06" w:rsidP="003330BA">
      <w:pPr>
        <w:ind w:left="708"/>
      </w:pPr>
      <w:r>
        <w:t>Indien I</w:t>
      </w:r>
      <w:r w:rsidR="005A7C26">
        <w:t>nschrijver gebruik wil maken van dergelijke inlichtingen, dan dient zij hiervoor uiterlijk op vermelde datum een verzoek in te dienen. De vragen dienen op TenderNed te worden ingediend.</w:t>
      </w:r>
      <w:r w:rsidR="00AD6B1B">
        <w:t xml:space="preserve"> Dit verzoek wordt enkel in behandeling genomen indien Inschrijver de vragen, inclusief een motivering waarom zij van mening is dat deze vragen beschouwd kunnen worden als “nadere inlichtingen in geval van</w:t>
      </w:r>
      <w:r w:rsidR="008D67E1">
        <w:t xml:space="preserve"> een gerechtvaardigd economisch</w:t>
      </w:r>
      <w:r w:rsidR="00AD6B1B">
        <w:t xml:space="preserve"> belang”, aan dit verzoek worden toegevoegd.</w:t>
      </w:r>
    </w:p>
    <w:p w14:paraId="6250BD43" w14:textId="77777777" w:rsidR="005A7C26" w:rsidRDefault="005A7C26" w:rsidP="003330BA">
      <w:pPr>
        <w:ind w:left="708"/>
      </w:pPr>
    </w:p>
    <w:p w14:paraId="4E798DB4" w14:textId="77777777" w:rsidR="005A7C26" w:rsidRDefault="005A7C26" w:rsidP="003330BA">
      <w:pPr>
        <w:ind w:left="708"/>
      </w:pPr>
      <w:r>
        <w:t>Vragen die later worden ingediend evenals telefonische vragen, worden niet beantwoord.</w:t>
      </w:r>
    </w:p>
    <w:p w14:paraId="283E0E7B" w14:textId="77777777" w:rsidR="0048723D" w:rsidRDefault="0048723D" w:rsidP="003330BA">
      <w:pPr>
        <w:ind w:left="708"/>
      </w:pPr>
    </w:p>
    <w:p w14:paraId="6FBE4139" w14:textId="77777777" w:rsidR="005A7C26" w:rsidRDefault="005A7C26" w:rsidP="003330BA">
      <w:pPr>
        <w:ind w:left="708"/>
      </w:pPr>
      <w:r>
        <w:t xml:space="preserve">Indien het verzoek door </w:t>
      </w:r>
      <w:r w:rsidR="002244AA">
        <w:t>HHR</w:t>
      </w:r>
      <w:r>
        <w:t xml:space="preserve"> wordt geh</w:t>
      </w:r>
      <w:r w:rsidR="00873B06">
        <w:t>onoreerd, verstrekt zij aan de I</w:t>
      </w:r>
      <w:r>
        <w:t xml:space="preserve">nschrijver een proces-verbaal van de door haar gestelde vragen en de daarop gegeven antwoorden. Indien het verzoek niet wordt gehonoreerd, dan zal </w:t>
      </w:r>
      <w:r w:rsidR="002244AA">
        <w:t>HHR</w:t>
      </w:r>
      <w:r>
        <w:t xml:space="preserve"> deze weigering schriftelijk onderbouwen.</w:t>
      </w:r>
    </w:p>
    <w:p w14:paraId="70D91EEA" w14:textId="77777777" w:rsidR="005A7C26" w:rsidRDefault="005A7C26" w:rsidP="005A7C26"/>
    <w:p w14:paraId="5483F6E9" w14:textId="77777777" w:rsidR="005A7C26" w:rsidRDefault="005A7C26" w:rsidP="005A7C26"/>
    <w:p w14:paraId="65A424E1" w14:textId="77777777" w:rsidR="005A7C26" w:rsidRDefault="005A7C26" w:rsidP="005A7C26">
      <w:pPr>
        <w:pStyle w:val="Kop2"/>
      </w:pPr>
      <w:r>
        <w:t xml:space="preserve">   </w:t>
      </w:r>
      <w:bookmarkStart w:id="11" w:name="_Toc146627283"/>
      <w:r>
        <w:t>Klachten</w:t>
      </w:r>
      <w:bookmarkEnd w:id="11"/>
    </w:p>
    <w:p w14:paraId="6527BC94" w14:textId="77777777" w:rsidR="005A7C26" w:rsidRDefault="005A7C26" w:rsidP="005A7C26"/>
    <w:p w14:paraId="407A68BC" w14:textId="77777777" w:rsidR="00D34935" w:rsidRPr="006E6CA2" w:rsidRDefault="00D34935" w:rsidP="00D34935">
      <w:pPr>
        <w:ind w:left="708"/>
        <w:rPr>
          <w:iCs/>
        </w:rPr>
      </w:pPr>
      <w:r w:rsidRPr="006E6CA2">
        <w:rPr>
          <w:iCs/>
        </w:rPr>
        <w:t>Gedurende de aanbesteding, dat wil zegge</w:t>
      </w:r>
      <w:r w:rsidR="009A4A49">
        <w:rPr>
          <w:iCs/>
        </w:rPr>
        <w:t>n tot aan ondertekening van de O</w:t>
      </w:r>
      <w:r w:rsidRPr="006E6CA2">
        <w:rPr>
          <w:iCs/>
        </w:rPr>
        <w:t xml:space="preserve">vereenkomst, kunnen alle belanghebbenden een klacht m.b.t. deze aanbesteding indienen bij Opdrachtgever. Een omschrijving van zowel belanghebbenden als de gronden op basis waarvan belanghebbenden een klacht kunnen indienen is opgenomen in de klachtenregeling “Klachtafhandeling bij aanbesteden” van het hoogheemraadschap van Rijnland. </w:t>
      </w:r>
    </w:p>
    <w:p w14:paraId="3310CE83" w14:textId="77777777" w:rsidR="00D34935" w:rsidRPr="006E6CA2" w:rsidRDefault="00D34935" w:rsidP="00D34935">
      <w:pPr>
        <w:rPr>
          <w:iCs/>
        </w:rPr>
      </w:pPr>
    </w:p>
    <w:p w14:paraId="26CF45BE" w14:textId="77777777" w:rsidR="00D34935" w:rsidRPr="006E6CA2" w:rsidRDefault="00D34935" w:rsidP="00D34935">
      <w:pPr>
        <w:ind w:left="708"/>
        <w:rPr>
          <w:iCs/>
        </w:rPr>
      </w:pPr>
      <w:r w:rsidRPr="006E6CA2">
        <w:rPr>
          <w:iCs/>
        </w:rPr>
        <w:t xml:space="preserve">Deze klachtenregeling staat op de website van aanbesteden hoogheemraadschap van Rijnland. </w:t>
      </w:r>
      <w:hyperlink r:id="rId17" w:history="1">
        <w:r w:rsidR="006B1D16">
          <w:rPr>
            <w:rStyle w:val="Hyperlink"/>
            <w:color w:val="0000FF"/>
          </w:rPr>
          <w:t>https://www.rijnland.net/regels-op-een-rij/aanbestedingen/</w:t>
        </w:r>
      </w:hyperlink>
      <w:r w:rsidR="006B1D16">
        <w:t>.</w:t>
      </w:r>
    </w:p>
    <w:p w14:paraId="78B34ECE" w14:textId="77777777" w:rsidR="00D34935" w:rsidRPr="006E6CA2" w:rsidRDefault="00D34935" w:rsidP="00D34935">
      <w:pPr>
        <w:rPr>
          <w:iCs/>
        </w:rPr>
      </w:pPr>
      <w:r w:rsidRPr="006E6CA2">
        <w:rPr>
          <w:iCs/>
        </w:rPr>
        <w:tab/>
      </w:r>
      <w:r w:rsidRPr="006E6CA2">
        <w:rPr>
          <w:iCs/>
        </w:rPr>
        <w:tab/>
      </w:r>
    </w:p>
    <w:p w14:paraId="11E32B4D" w14:textId="77777777" w:rsidR="00D34935" w:rsidRPr="006E6CA2" w:rsidRDefault="00D34935" w:rsidP="00D34935">
      <w:pPr>
        <w:ind w:left="708"/>
        <w:rPr>
          <w:iCs/>
        </w:rPr>
      </w:pPr>
      <w:r w:rsidRPr="006E6CA2">
        <w:rPr>
          <w:iCs/>
        </w:rPr>
        <w:t>Tip: Indien u gebruik wil maken van de klachtenprocedure is het raadzaam om dit in een zo vroeg mogelijk stadium van de aanbesteding te doen.</w:t>
      </w:r>
    </w:p>
    <w:p w14:paraId="5300E331" w14:textId="77777777" w:rsidR="0010602A" w:rsidRDefault="0010602A" w:rsidP="005A7C26">
      <w:pPr>
        <w:ind w:left="708"/>
      </w:pPr>
    </w:p>
    <w:p w14:paraId="6418ADCF" w14:textId="77777777" w:rsidR="008D4806" w:rsidRDefault="008D4806">
      <w:pPr>
        <w:tabs>
          <w:tab w:val="clear" w:pos="-1440"/>
          <w:tab w:val="clear" w:pos="-720"/>
          <w:tab w:val="clear" w:pos="0"/>
          <w:tab w:val="clear" w:pos="380"/>
        </w:tabs>
      </w:pPr>
    </w:p>
    <w:p w14:paraId="21D0C454" w14:textId="77777777" w:rsidR="008D4806" w:rsidRPr="008D4806" w:rsidRDefault="008D4806" w:rsidP="008D4806">
      <w:pPr>
        <w:pStyle w:val="Kop2"/>
      </w:pPr>
      <w:r w:rsidRPr="008D4806">
        <w:lastRenderedPageBreak/>
        <w:tab/>
      </w:r>
      <w:bookmarkStart w:id="12" w:name="_Toc146627284"/>
      <w:r w:rsidRPr="008D4806">
        <w:t>Contactpersoon</w:t>
      </w:r>
      <w:bookmarkEnd w:id="12"/>
    </w:p>
    <w:p w14:paraId="61089418" w14:textId="77777777" w:rsidR="008D4806" w:rsidRPr="008D4806" w:rsidRDefault="008D4806" w:rsidP="008D4806">
      <w:pPr>
        <w:tabs>
          <w:tab w:val="clear" w:pos="0"/>
          <w:tab w:val="clear" w:pos="380"/>
        </w:tabs>
        <w:ind w:left="709"/>
      </w:pPr>
      <w:r w:rsidRPr="008D4806">
        <w:t>Het is Ondernemers niet toegestaan om in het kader van de aanbestedingsprocedure via een andere weg dan via TenderNed en op een andere wijze dan voorgeschreven in de Inschrijvingsleidraad, contact op te nemen met HHR.</w:t>
      </w:r>
    </w:p>
    <w:p w14:paraId="212644CC" w14:textId="77777777" w:rsidR="008D4806" w:rsidRPr="008D4806" w:rsidRDefault="008D4806" w:rsidP="008D4806">
      <w:pPr>
        <w:ind w:left="709"/>
      </w:pPr>
    </w:p>
    <w:p w14:paraId="542A050C" w14:textId="77777777" w:rsidR="008D4806" w:rsidRPr="008D4806" w:rsidRDefault="008D4806" w:rsidP="008D4806">
      <w:pPr>
        <w:ind w:left="709"/>
      </w:pPr>
      <w:r w:rsidRPr="008D4806">
        <w:t>Rechtstreeks contact tussen Ondernemers en HHR kan uitsluitend plaatsvinden indien de navolgende gevallen zich voordoen:</w:t>
      </w:r>
    </w:p>
    <w:p w14:paraId="6B108D60" w14:textId="77777777" w:rsidR="008D4806" w:rsidRPr="008D4806" w:rsidRDefault="008D4806" w:rsidP="008D4806"/>
    <w:p w14:paraId="750C8AEA" w14:textId="77777777" w:rsidR="008D4806" w:rsidRPr="008D4806" w:rsidRDefault="008D4806" w:rsidP="008D4806">
      <w:pPr>
        <w:numPr>
          <w:ilvl w:val="0"/>
          <w:numId w:val="31"/>
        </w:numPr>
        <w:tabs>
          <w:tab w:val="clear" w:pos="-1440"/>
          <w:tab w:val="clear" w:pos="-720"/>
          <w:tab w:val="clear" w:pos="0"/>
          <w:tab w:val="clear" w:pos="380"/>
        </w:tabs>
        <w:ind w:left="1134" w:hanging="436"/>
      </w:pPr>
      <w:r>
        <w:t>de Inschrijver heeft het voornemen tot indiening van formeel bezwaar ter zake van de aanbeste</w:t>
      </w:r>
      <w:r w:rsidR="00DB316A">
        <w:t>dingsprocedure conform Hoofdstuk</w:t>
      </w:r>
      <w:r>
        <w:t xml:space="preserve"> 7 van de Inschrijvingsleidraad, of</w:t>
      </w:r>
    </w:p>
    <w:p w14:paraId="7D3A3AB3" w14:textId="77777777" w:rsidR="008D4806" w:rsidRPr="008D4806" w:rsidRDefault="008D4806" w:rsidP="008D4806">
      <w:pPr>
        <w:numPr>
          <w:ilvl w:val="0"/>
          <w:numId w:val="31"/>
        </w:numPr>
        <w:tabs>
          <w:tab w:val="clear" w:pos="-1440"/>
          <w:tab w:val="clear" w:pos="-720"/>
          <w:tab w:val="clear" w:pos="0"/>
          <w:tab w:val="clear" w:pos="380"/>
        </w:tabs>
        <w:ind w:left="1134" w:hanging="436"/>
      </w:pPr>
      <w:r>
        <w:t>de Inschrijver ondervindt vanwege een storing van TenderNed problemen met het indienen van vragen/opmerkingen ten behoeve van de Nota van Inlichtingen zoals beschreven in paragraaf 2.7 van de Inschrijvingsleidraad, of</w:t>
      </w:r>
    </w:p>
    <w:p w14:paraId="3DEAE36F" w14:textId="77777777" w:rsidR="008D4806" w:rsidRPr="008D4806" w:rsidRDefault="008D4806" w:rsidP="008D4806">
      <w:pPr>
        <w:numPr>
          <w:ilvl w:val="0"/>
          <w:numId w:val="31"/>
        </w:numPr>
        <w:tabs>
          <w:tab w:val="clear" w:pos="-1440"/>
          <w:tab w:val="clear" w:pos="-720"/>
          <w:tab w:val="clear" w:pos="0"/>
          <w:tab w:val="clear" w:pos="380"/>
        </w:tabs>
        <w:ind w:left="1134" w:hanging="436"/>
      </w:pPr>
      <w:r>
        <w:t>de Inschrijver ondervindt vanwege een storing van TenderNed problemen met het indienen van de Inschrijving, zoals beschreven in paragraaf 2.1 van de Inschrijvingsleidraad.</w:t>
      </w:r>
    </w:p>
    <w:p w14:paraId="7723DD48" w14:textId="77777777" w:rsidR="008D4806" w:rsidRPr="008D4806" w:rsidRDefault="008D4806" w:rsidP="008D4806"/>
    <w:p w14:paraId="35ED09B2" w14:textId="77777777" w:rsidR="008D4806" w:rsidRPr="008D4806" w:rsidRDefault="008D4806" w:rsidP="008D4806">
      <w:pPr>
        <w:tabs>
          <w:tab w:val="clear" w:pos="0"/>
          <w:tab w:val="clear" w:pos="380"/>
        </w:tabs>
        <w:ind w:left="709"/>
      </w:pPr>
      <w:r w:rsidRPr="008D4806">
        <w:t xml:space="preserve">Ingeval rechtstreeks contact is toegestaan op grond van de Inschrijvingsleidraad en de gegeven uitzonderingssituatie zich voordoet, kan de Ondernemer uitsluitend contact op te nemen met: </w:t>
      </w:r>
    </w:p>
    <w:p w14:paraId="6199B2ED" w14:textId="77777777" w:rsidR="008D4806" w:rsidRPr="008D4806" w:rsidRDefault="008D4806" w:rsidP="008D4806">
      <w:pPr>
        <w:tabs>
          <w:tab w:val="clear" w:pos="0"/>
          <w:tab w:val="clear" w:pos="380"/>
        </w:tabs>
        <w:ind w:left="709"/>
        <w:rPr>
          <w:b/>
        </w:rPr>
      </w:pPr>
    </w:p>
    <w:p w14:paraId="60720FF4" w14:textId="77777777" w:rsidR="008D4806" w:rsidRPr="008D4806" w:rsidRDefault="008D4806" w:rsidP="008D4806">
      <w:pPr>
        <w:tabs>
          <w:tab w:val="clear" w:pos="0"/>
          <w:tab w:val="clear" w:pos="380"/>
        </w:tabs>
        <w:ind w:left="709"/>
        <w:rPr>
          <w:rFonts w:ascii="Arial" w:hAnsi="Arial"/>
          <w:sz w:val="19"/>
          <w:szCs w:val="19"/>
          <w:lang w:val="en-US"/>
        </w:rPr>
      </w:pPr>
      <w:r w:rsidRPr="008D4806">
        <w:rPr>
          <w:lang w:val="en-US"/>
        </w:rPr>
        <w:t>E-</w:t>
      </w:r>
      <w:proofErr w:type="spellStart"/>
      <w:r w:rsidRPr="008D4806">
        <w:rPr>
          <w:lang w:val="en-US"/>
        </w:rPr>
        <w:t>mailadres</w:t>
      </w:r>
      <w:proofErr w:type="spellEnd"/>
      <w:r w:rsidRPr="008D4806">
        <w:rPr>
          <w:lang w:val="en-US"/>
        </w:rPr>
        <w:t>: aanbesteding@rijnland.net</w:t>
      </w:r>
    </w:p>
    <w:p w14:paraId="12DAE606" w14:textId="77777777" w:rsidR="008D4806" w:rsidRDefault="008D4806" w:rsidP="008D4806">
      <w:pPr>
        <w:tabs>
          <w:tab w:val="clear" w:pos="0"/>
          <w:tab w:val="clear" w:pos="380"/>
        </w:tabs>
        <w:ind w:left="709"/>
        <w:rPr>
          <w:lang w:val="en-US"/>
        </w:rPr>
      </w:pPr>
      <w:proofErr w:type="spellStart"/>
      <w:r w:rsidRPr="008D4806">
        <w:rPr>
          <w:lang w:val="en-US"/>
        </w:rPr>
        <w:t>Telefoonnummer</w:t>
      </w:r>
      <w:proofErr w:type="spellEnd"/>
      <w:r w:rsidRPr="008D4806">
        <w:rPr>
          <w:lang w:val="en-US"/>
        </w:rPr>
        <w:t>: 071 – 306 30 15</w:t>
      </w:r>
    </w:p>
    <w:p w14:paraId="72B73A9C" w14:textId="77777777" w:rsidR="00B05EBF" w:rsidRPr="008D4806" w:rsidRDefault="00B05EBF">
      <w:pPr>
        <w:tabs>
          <w:tab w:val="clear" w:pos="-1440"/>
          <w:tab w:val="clear" w:pos="-720"/>
          <w:tab w:val="clear" w:pos="0"/>
          <w:tab w:val="clear" w:pos="380"/>
        </w:tabs>
        <w:rPr>
          <w:lang w:val="en-US"/>
        </w:rPr>
      </w:pPr>
      <w:r w:rsidRPr="008D4806">
        <w:rPr>
          <w:lang w:val="en-US"/>
        </w:rPr>
        <w:br w:type="page"/>
      </w:r>
    </w:p>
    <w:p w14:paraId="7A5068FB" w14:textId="77777777" w:rsidR="00B05EBF" w:rsidRDefault="00B05EBF" w:rsidP="00B05EBF">
      <w:pPr>
        <w:pStyle w:val="Kop1"/>
      </w:pPr>
      <w:r w:rsidRPr="008D4806">
        <w:rPr>
          <w:lang w:val="en-US"/>
        </w:rPr>
        <w:lastRenderedPageBreak/>
        <w:t xml:space="preserve">     </w:t>
      </w:r>
      <w:bookmarkStart w:id="13" w:name="_Toc146627285"/>
      <w:r>
        <w:t>Procedurevoorschriften en inschrijvingsvoorwaarden</w:t>
      </w:r>
      <w:bookmarkEnd w:id="13"/>
    </w:p>
    <w:p w14:paraId="79D85E31" w14:textId="77777777" w:rsidR="00B05EBF" w:rsidRDefault="00B05EBF" w:rsidP="00B05EBF">
      <w:pPr>
        <w:pStyle w:val="Kop2"/>
      </w:pPr>
      <w:r>
        <w:t xml:space="preserve">   </w:t>
      </w:r>
      <w:bookmarkStart w:id="14" w:name="_Toc146627286"/>
      <w:r>
        <w:t>Procedurevoorschriften</w:t>
      </w:r>
      <w:bookmarkEnd w:id="14"/>
    </w:p>
    <w:p w14:paraId="7CA26520" w14:textId="77777777" w:rsidR="00D53D9A" w:rsidRPr="00ED1DFD" w:rsidRDefault="00D53D9A" w:rsidP="00D53D9A">
      <w:pPr>
        <w:pStyle w:val="Lijstalinea"/>
        <w:numPr>
          <w:ilvl w:val="0"/>
          <w:numId w:val="15"/>
        </w:numPr>
        <w:tabs>
          <w:tab w:val="clear" w:pos="-1440"/>
          <w:tab w:val="clear" w:pos="-720"/>
          <w:tab w:val="clear" w:pos="0"/>
          <w:tab w:val="clear" w:pos="380"/>
        </w:tabs>
        <w:spacing w:after="160" w:line="276" w:lineRule="auto"/>
      </w:pPr>
      <w:r w:rsidRPr="00ED1DFD">
        <w:t>Uw Inschrijving dient voor HHR geheel kosteloos te zijn, behoudens de tegemoetkoming in de tenderkosten.</w:t>
      </w:r>
    </w:p>
    <w:p w14:paraId="7D0E690B"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 xml:space="preserve">Een eventuele opdracht zal gebaseerd zijn op de bijgaande </w:t>
      </w:r>
      <w:r w:rsidRPr="003B4FD1">
        <w:t>Raamovereenkomst,</w:t>
      </w:r>
      <w:r>
        <w:t xml:space="preserve"> zoals die in Bijlage </w:t>
      </w:r>
      <w:r w:rsidRPr="002D46D9">
        <w:t>3</w:t>
      </w:r>
      <w:r>
        <w:t xml:space="preserve"> concept </w:t>
      </w:r>
      <w:r w:rsidRPr="003B4FD1">
        <w:t>Raamovereenkomst is</w:t>
      </w:r>
      <w:r>
        <w:t xml:space="preserve"> toegevoegd aan deze Inschrijvingsleidraad.</w:t>
      </w:r>
    </w:p>
    <w:p w14:paraId="2CE0C4E8"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 xml:space="preserve">Op deze Inschrijving zijn de Algemene </w:t>
      </w:r>
      <w:proofErr w:type="spellStart"/>
      <w:r>
        <w:t>Waterschapsvoorwaarden</w:t>
      </w:r>
      <w:proofErr w:type="spellEnd"/>
      <w:r>
        <w:t xml:space="preserve"> voor Levering (AWIV) 2018 van toepassing.</w:t>
      </w:r>
    </w:p>
    <w:p w14:paraId="45EEC023"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Uw algemene verkoopvoorwaarden, branchevoorwaarden of andere voorwaarden worden uitdrukkelijk uitgesloten.</w:t>
      </w:r>
    </w:p>
    <w:p w14:paraId="734DDFF8"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Uw Inschrijving dient een gestanddoeningstermijn te hebben van negentig (90) dagen gerekend vanaf de uiterste datum van ontvangst van de Inschrijving.</w:t>
      </w:r>
    </w:p>
    <w:p w14:paraId="0D962475"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Indien tegen de gunningsbeslissing van HHR bezwaar wordt gemaakt dienen de Inschrijvers de geldigheid van de inschrijvingen te verlengen tot minimaal twee (2) weken na de datum van het kort geding vonnis.</w:t>
      </w:r>
    </w:p>
    <w:p w14:paraId="54015D9E"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U mag deze Inschrijvingsleidraad uitsluitend gebruiken voor het doel waarvoor deze is verstrekt.</w:t>
      </w:r>
    </w:p>
    <w:p w14:paraId="53714A51"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Het is niet toegestaan medewerk(st)</w:t>
      </w:r>
      <w:proofErr w:type="spellStart"/>
      <w:r>
        <w:t>ers</w:t>
      </w:r>
      <w:proofErr w:type="spellEnd"/>
      <w:r>
        <w:t xml:space="preserve"> van HHR tijdens de procedure rechtstreeks te benaderen met betrekking tot onderhavige aanbesteding. </w:t>
      </w:r>
    </w:p>
    <w:p w14:paraId="3C3CF00D"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Indien zich wijzigingen voordoen of dreigen voor te doen in uw bedrijfsvoering welke van invloed zijn op de voortgang en afhandeling van de aanbesteding, dient u dit zo spoedig mogelijk kenbaar te maken op TenderNed.</w:t>
      </w:r>
    </w:p>
    <w:p w14:paraId="08D1E869"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 xml:space="preserve">HHR behoudt zich het recht voor </w:t>
      </w:r>
      <w:r w:rsidRPr="003B4FD1">
        <w:t>om tot het moment van ondertekening van de beoogde Raamovereenkomst de gehele of een gedeelte van de aanbestedingsprocedure</w:t>
      </w:r>
      <w:r>
        <w:t xml:space="preserve"> tijdelijk of definitief te stoppen.</w:t>
      </w:r>
    </w:p>
    <w:p w14:paraId="77CDB4C5" w14:textId="77777777" w:rsidR="00D53D9A" w:rsidRDefault="00D53D9A" w:rsidP="00D53D9A">
      <w:pPr>
        <w:pStyle w:val="Lijstalinea"/>
        <w:ind w:left="1068"/>
      </w:pPr>
      <w:r>
        <w:t>Tevens heeft HHR geen verplichting tot gunning.</w:t>
      </w:r>
    </w:p>
    <w:p w14:paraId="299CE55A"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 xml:space="preserve">HHR behoudt zich het recht voor op ontbinding van de </w:t>
      </w:r>
      <w:r w:rsidRPr="003B4FD1">
        <w:t>Raamovereenkomst in geval van onjuiste en/of onvolledige informatie en/of het niet kunnen nakomen van hetgeen door een Inschrijver is aangeboden.</w:t>
      </w:r>
    </w:p>
    <w:p w14:paraId="031763DF"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Indien u gedurende de aanbestedingsprocedure aangeeft dat u bepaalde bedrijfsactiviteiten staakt, dan behoudt HHR zich eveneens het recht voor uw Inschrijving om die reden terzijde te leggen en niet verder in de beoordeling mee te nemen.</w:t>
      </w:r>
    </w:p>
    <w:p w14:paraId="335F2200"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Indien de Inschrijving onduidelijkheden bevat kan HHR verzoeken om een nadere toelichting.</w:t>
      </w:r>
    </w:p>
    <w:p w14:paraId="63A8387C"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U heeft geen recht op vergoeding van inschrijfkosten, verlies aan referentie, gederfde winst of andere schade welke in het kader van dit aanbestedingstraject gemaakt zijn of worden.</w:t>
      </w:r>
    </w:p>
    <w:p w14:paraId="478BDFC3"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HHR zal uw Inschrijving, alle bijlagen, verklaringen, documentatie en dergelijke ten behoeve van de aanbestedingsprocedure vertrouwelijk behandelen.</w:t>
      </w:r>
    </w:p>
    <w:p w14:paraId="5C141933"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Na sluiting van de termijn voor indiening van de inschrijvingen wordt de kluis geopend. Een proces-verbaal van inschrijving zal worden opgemaakt.</w:t>
      </w:r>
    </w:p>
    <w:p w14:paraId="0A179FCF"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t>Het indienen van varianten en/of alternatieven is niet toegestaan.</w:t>
      </w:r>
    </w:p>
    <w:p w14:paraId="475A795A" w14:textId="77777777" w:rsidR="00D53D9A" w:rsidRDefault="00D53D9A" w:rsidP="00D53D9A">
      <w:pPr>
        <w:pStyle w:val="Lijstalinea"/>
        <w:numPr>
          <w:ilvl w:val="0"/>
          <w:numId w:val="15"/>
        </w:numPr>
        <w:tabs>
          <w:tab w:val="clear" w:pos="-1440"/>
          <w:tab w:val="clear" w:pos="-720"/>
          <w:tab w:val="clear" w:pos="0"/>
          <w:tab w:val="clear" w:pos="380"/>
        </w:tabs>
        <w:spacing w:after="160" w:line="276" w:lineRule="auto"/>
      </w:pPr>
      <w:r>
        <w:lastRenderedPageBreak/>
        <w:t>Uw Inschrijving dient op de uiterste termijn voor ontvangst van inschrijvingen, conform de planning in paragraaf 2.5, op TenderNed te zijn ingediend.</w:t>
      </w:r>
    </w:p>
    <w:p w14:paraId="74EE5187" w14:textId="77777777" w:rsidR="006E760F" w:rsidRDefault="006E760F" w:rsidP="006E760F">
      <w:pPr>
        <w:pStyle w:val="Lijstalinea"/>
        <w:ind w:left="708"/>
      </w:pPr>
    </w:p>
    <w:p w14:paraId="75BA8E18" w14:textId="77777777" w:rsidR="006E760F" w:rsidRDefault="00F12B4A" w:rsidP="006E760F">
      <w:pPr>
        <w:pStyle w:val="Lijstalinea"/>
        <w:ind w:left="708"/>
      </w:pPr>
      <w:r>
        <w:t>Het indienen van een I</w:t>
      </w:r>
      <w:r w:rsidR="006E760F">
        <w:t>nsc</w:t>
      </w:r>
      <w:r w:rsidR="00F507E4">
        <w:t>hrijving houdt in dat u met de P</w:t>
      </w:r>
      <w:r>
        <w:t>rocedurevoorschriften uit deze I</w:t>
      </w:r>
      <w:r w:rsidR="006E760F">
        <w:t>nschrijvingsleidraad instemt.</w:t>
      </w:r>
    </w:p>
    <w:p w14:paraId="10EA17D9" w14:textId="77777777" w:rsidR="006B31B1" w:rsidRDefault="006B31B1" w:rsidP="006B31B1">
      <w:pPr>
        <w:pStyle w:val="Lijstalinea"/>
        <w:ind w:left="0"/>
      </w:pPr>
    </w:p>
    <w:p w14:paraId="7FA18D4F" w14:textId="77777777" w:rsidR="006B31B1" w:rsidRDefault="002C55C8" w:rsidP="006B31B1">
      <w:pPr>
        <w:pStyle w:val="Kop2"/>
      </w:pPr>
      <w:r>
        <w:t xml:space="preserve">   </w:t>
      </w:r>
      <w:bookmarkStart w:id="15" w:name="_Toc146627287"/>
      <w:r w:rsidR="006B31B1">
        <w:t>Inschrijvingsvoorwaarden</w:t>
      </w:r>
      <w:bookmarkEnd w:id="15"/>
    </w:p>
    <w:p w14:paraId="73B719B7" w14:textId="77777777" w:rsidR="006B31B1" w:rsidRDefault="006B31B1" w:rsidP="006B31B1"/>
    <w:p w14:paraId="526271CC" w14:textId="77777777" w:rsidR="006B31B1" w:rsidRDefault="002C55C8" w:rsidP="006B31B1">
      <w:pPr>
        <w:ind w:left="708"/>
      </w:pPr>
      <w:r>
        <w:t>Inschrijvingen dienen met volledige inachtneming van onderstaande voorwaarden te zijn opgemaakt en te worden ingediend op TenderNed:</w:t>
      </w:r>
    </w:p>
    <w:p w14:paraId="25B483BD" w14:textId="77777777" w:rsidR="002C55C8" w:rsidRDefault="002C55C8" w:rsidP="006B31B1">
      <w:pPr>
        <w:ind w:left="708"/>
      </w:pPr>
    </w:p>
    <w:p w14:paraId="192EC154" w14:textId="77777777" w:rsidR="002C55C8" w:rsidRDefault="00C66B97" w:rsidP="002C55C8">
      <w:pPr>
        <w:pStyle w:val="Lijstalinea"/>
        <w:numPr>
          <w:ilvl w:val="0"/>
          <w:numId w:val="16"/>
        </w:numPr>
      </w:pPr>
      <w:r>
        <w:t>U dient de I</w:t>
      </w:r>
      <w:r w:rsidR="002C55C8">
        <w:t>nschrijving gehee</w:t>
      </w:r>
      <w:r>
        <w:t>l in overeenstemming met deze I</w:t>
      </w:r>
      <w:r w:rsidR="002C55C8">
        <w:t>nschrijvingsleidraad en bijbehorende documenten in te dienen, tenzij expliciet anders is aangegeven.</w:t>
      </w:r>
    </w:p>
    <w:p w14:paraId="31BB7AEC" w14:textId="77777777" w:rsidR="002C55C8" w:rsidRDefault="00C66B97" w:rsidP="002C55C8">
      <w:pPr>
        <w:pStyle w:val="Lijstalinea"/>
        <w:numPr>
          <w:ilvl w:val="0"/>
          <w:numId w:val="16"/>
        </w:numPr>
      </w:pPr>
      <w:r>
        <w:t>Uw I</w:t>
      </w:r>
      <w:r w:rsidR="002C55C8">
        <w:t xml:space="preserve">nschrijving dient gesteld te zijn in de Nederlandse taal. Correspondentie, contacten en </w:t>
      </w:r>
      <w:proofErr w:type="spellStart"/>
      <w:r w:rsidR="002C55C8">
        <w:t>contractering</w:t>
      </w:r>
      <w:proofErr w:type="spellEnd"/>
      <w:r w:rsidR="002C55C8">
        <w:t xml:space="preserve"> zullen eveneens in de Nederlandse taal geschieden.</w:t>
      </w:r>
    </w:p>
    <w:p w14:paraId="00678D8C" w14:textId="77777777" w:rsidR="002C55C8" w:rsidRDefault="00C66B97" w:rsidP="002C55C8">
      <w:pPr>
        <w:pStyle w:val="Lijstalinea"/>
        <w:numPr>
          <w:ilvl w:val="0"/>
          <w:numId w:val="16"/>
        </w:numPr>
      </w:pPr>
      <w:r>
        <w:t>Uw I</w:t>
      </w:r>
      <w:r w:rsidR="002C55C8">
        <w:t>nschrijving dient vrij van voorwaarden</w:t>
      </w:r>
      <w:r w:rsidR="008D4806">
        <w:t xml:space="preserve"> en voorbehouden</w:t>
      </w:r>
      <w:r w:rsidR="002C55C8">
        <w:t xml:space="preserve"> </w:t>
      </w:r>
      <w:r>
        <w:t>te zijn. Dat wil zeggen dat de I</w:t>
      </w:r>
      <w:r w:rsidR="002C55C8">
        <w:t>nschrijving geen</w:t>
      </w:r>
      <w:r>
        <w:t>szins de verplichtingen van de I</w:t>
      </w:r>
      <w:r w:rsidR="002C55C8">
        <w:t>nschrijver mag beperken en/of afhankelijk maken van een bepaalde omstandigheid als gevolg waarvan de</w:t>
      </w:r>
      <w:r>
        <w:t xml:space="preserve"> I</w:t>
      </w:r>
      <w:r w:rsidR="002C55C8">
        <w:t>nschrijving onvergelijkbaar is met wel onvoorwaardelijke inschrijvingen.</w:t>
      </w:r>
    </w:p>
    <w:p w14:paraId="1FADF739" w14:textId="77777777" w:rsidR="00DF7241" w:rsidRPr="00D3609E" w:rsidRDefault="00DF7241" w:rsidP="00DF7241">
      <w:pPr>
        <w:pStyle w:val="Lijstalinea"/>
        <w:numPr>
          <w:ilvl w:val="0"/>
          <w:numId w:val="16"/>
        </w:numPr>
        <w:tabs>
          <w:tab w:val="clear" w:pos="-1440"/>
          <w:tab w:val="clear" w:pos="-720"/>
          <w:tab w:val="clear" w:pos="0"/>
          <w:tab w:val="clear" w:pos="380"/>
        </w:tabs>
        <w:spacing w:after="160"/>
        <w:rPr>
          <w:color w:val="000000"/>
        </w:rPr>
      </w:pPr>
      <w:r w:rsidRPr="00D3609E">
        <w:rPr>
          <w:color w:val="000000"/>
        </w:rPr>
        <w:t>In navolging van de VERORDENING (EU) 2022/576 heeft de EU een verbod ingesteld op het gunnen van overheidsopdrachten aan een (Wit-)Russische partij en worden deze uitgesloten van deelname aan onderhavige aanbesteding.</w:t>
      </w:r>
    </w:p>
    <w:p w14:paraId="6FF2047F" w14:textId="77777777" w:rsidR="00DF7241" w:rsidRPr="00D3609E" w:rsidRDefault="00DF7241" w:rsidP="00DF7241">
      <w:pPr>
        <w:pStyle w:val="Lijstalinea"/>
        <w:ind w:left="1068"/>
        <w:rPr>
          <w:rFonts w:eastAsiaTheme="minorHAnsi"/>
        </w:rPr>
      </w:pPr>
      <w:r w:rsidRPr="00D3609E">
        <w:rPr>
          <w:color w:val="000000"/>
        </w:rPr>
        <w:t xml:space="preserve">Dit </w:t>
      </w:r>
      <w:r w:rsidRPr="009F2FAB">
        <w:rPr>
          <w:color w:val="000000"/>
        </w:rPr>
        <w:t xml:space="preserve">geldt tevens voor onderaannemers, leveranciers of entiteiten wier capaciteit wordt ingeroepen, wanneer zij meer dan 10 % van de waarde van de opdracht vertegenwoordigen. Inschrijver dient een verklaring in, conform Bijlage </w:t>
      </w:r>
      <w:r w:rsidR="009F2FAB" w:rsidRPr="009F2FAB">
        <w:rPr>
          <w:color w:val="000000"/>
        </w:rPr>
        <w:t>12</w:t>
      </w:r>
      <w:r w:rsidRPr="009F2FAB">
        <w:rPr>
          <w:color w:val="000000"/>
        </w:rPr>
        <w:t xml:space="preserve">, waarin zij verklaart dat de bepalingen uit deze verordening niet van toepassing zijn. </w:t>
      </w:r>
      <w:r w:rsidRPr="009F2FAB">
        <w:t>Op verzoek van de Aanbestedende dienst dient u deze verklaring te</w:t>
      </w:r>
      <w:r w:rsidRPr="00D3609E">
        <w:t xml:space="preserve"> kunnen overleggen. Dit verzoek wordt gedaan bij de schriftelijke mededeling van de voorgenomen gunningsbeslissing. </w:t>
      </w:r>
    </w:p>
    <w:p w14:paraId="32A36C9B" w14:textId="77777777" w:rsidR="002C55C8" w:rsidRDefault="002C55C8" w:rsidP="002C55C8">
      <w:pPr>
        <w:pStyle w:val="Lijstalinea"/>
        <w:numPr>
          <w:ilvl w:val="0"/>
          <w:numId w:val="16"/>
        </w:numPr>
      </w:pPr>
      <w:r w:rsidRPr="00D3609E">
        <w:t>Indien in het kader van bevoegde ondertekening een machtiging</w:t>
      </w:r>
      <w:r>
        <w:t xml:space="preserve"> is verstrekt, dient deze machtiging tevens te worden ingediend op TenderNed.</w:t>
      </w:r>
    </w:p>
    <w:p w14:paraId="428A4283" w14:textId="77777777" w:rsidR="002C55C8" w:rsidRDefault="0027010B" w:rsidP="002C55C8">
      <w:pPr>
        <w:pStyle w:val="Lijstalinea"/>
        <w:numPr>
          <w:ilvl w:val="0"/>
          <w:numId w:val="16"/>
        </w:numPr>
      </w:pPr>
      <w:r>
        <w:t>U dient als volgt uw I</w:t>
      </w:r>
      <w:r w:rsidR="002C55C8">
        <w:t>nschrijving in te dienen op TenderNed:</w:t>
      </w:r>
    </w:p>
    <w:p w14:paraId="4D266B03" w14:textId="77777777" w:rsidR="002C55C8" w:rsidRDefault="002C55C8" w:rsidP="002C55C8"/>
    <w:p w14:paraId="55E4409C" w14:textId="77777777" w:rsidR="00D53D9A" w:rsidRDefault="00D53D9A" w:rsidP="004300B5">
      <w:pPr>
        <w:ind w:left="1068"/>
      </w:pPr>
      <w:r>
        <w:rPr>
          <w:b/>
          <w:i/>
        </w:rPr>
        <w:t>Geschiktheid en aanbiedingsprijs</w:t>
      </w:r>
    </w:p>
    <w:p w14:paraId="308F7771" w14:textId="77777777" w:rsidR="00D53D9A" w:rsidRDefault="00D53D9A" w:rsidP="004300B5">
      <w:pPr>
        <w:ind w:left="1068"/>
      </w:pPr>
      <w:r>
        <w:t>- Uniform Europees Aanbestedingsdocument (UEA)</w:t>
      </w:r>
      <w:r w:rsidR="004300B5">
        <w:t xml:space="preserve"> (Bijlage 1)</w:t>
      </w:r>
    </w:p>
    <w:p w14:paraId="0AE5EA91" w14:textId="77777777" w:rsidR="004300B5" w:rsidRDefault="004300B5" w:rsidP="004300B5">
      <w:pPr>
        <w:ind w:left="1068"/>
      </w:pPr>
      <w:r>
        <w:t>- Tarievenblad (Bijlage 2)</w:t>
      </w:r>
    </w:p>
    <w:p w14:paraId="31647F37" w14:textId="77777777" w:rsidR="004300B5" w:rsidRDefault="004300B5" w:rsidP="004300B5">
      <w:pPr>
        <w:ind w:left="1068"/>
      </w:pPr>
      <w:r>
        <w:t>- Referentieopdracht(en) (Bijlage 4)</w:t>
      </w:r>
    </w:p>
    <w:p w14:paraId="77711FD8" w14:textId="77777777" w:rsidR="0007760F" w:rsidRDefault="0007760F" w:rsidP="00D53D9A"/>
    <w:p w14:paraId="49DF8A85" w14:textId="77777777" w:rsidR="0007760F" w:rsidRDefault="0007760F" w:rsidP="0007760F">
      <w:pPr>
        <w:ind w:left="708"/>
      </w:pPr>
      <w:r>
        <w:t>Inschrijvingen die niet op TenderNed zijn ingediend worden niet geaccepteerd.</w:t>
      </w:r>
    </w:p>
    <w:p w14:paraId="1FD1DD45" w14:textId="77777777" w:rsidR="008D67E1" w:rsidRDefault="008D67E1" w:rsidP="0007760F">
      <w:pPr>
        <w:ind w:left="708"/>
      </w:pPr>
    </w:p>
    <w:p w14:paraId="51226872" w14:textId="77777777" w:rsidR="00273BEE" w:rsidRDefault="00D3609E" w:rsidP="00273BEE">
      <w:pPr>
        <w:pStyle w:val="Kop3"/>
      </w:pPr>
      <w:bookmarkStart w:id="16" w:name="_Hlk132727518"/>
      <w:bookmarkStart w:id="17" w:name="_Toc146627288"/>
      <w:r w:rsidRPr="00536162">
        <w:t>Deelname in samenwerking met andere ondernemingen</w:t>
      </w:r>
      <w:bookmarkEnd w:id="16"/>
      <w:bookmarkEnd w:id="17"/>
    </w:p>
    <w:p w14:paraId="300DC916" w14:textId="77777777" w:rsidR="00273BEE" w:rsidRDefault="00273BEE" w:rsidP="00273BEE"/>
    <w:p w14:paraId="1BE82B82" w14:textId="77777777" w:rsidR="00D3609E" w:rsidRPr="00D3609E" w:rsidRDefault="00D3609E" w:rsidP="00D3609E">
      <w:pPr>
        <w:ind w:left="708"/>
      </w:pPr>
      <w:bookmarkStart w:id="18" w:name="_Hlk132727533"/>
      <w:r w:rsidRPr="00D3609E">
        <w:t xml:space="preserve">Een Inschrijver kan zelfstandig of in samenwerking met een of meer andere ondernemingen deelnemen aan de aanbesteding. Deelname in samenwerking met een of meer andere ondernemingen kan op twee </w:t>
      </w:r>
      <w:r>
        <w:t xml:space="preserve">(2) </w:t>
      </w:r>
      <w:r w:rsidRPr="00D3609E">
        <w:t>manieren:</w:t>
      </w:r>
    </w:p>
    <w:bookmarkEnd w:id="18"/>
    <w:p w14:paraId="34D9DDE3" w14:textId="77777777" w:rsidR="008D67E1" w:rsidRDefault="008D67E1" w:rsidP="008D67E1">
      <w:pPr>
        <w:ind w:left="708"/>
      </w:pPr>
    </w:p>
    <w:p w14:paraId="25222821" w14:textId="77777777" w:rsidR="004300B5" w:rsidRDefault="004300B5" w:rsidP="008D67E1">
      <w:pPr>
        <w:ind w:left="708"/>
      </w:pPr>
    </w:p>
    <w:p w14:paraId="2A6A4B96" w14:textId="77777777" w:rsidR="004300B5" w:rsidRDefault="004300B5" w:rsidP="008D67E1">
      <w:pPr>
        <w:ind w:left="708"/>
      </w:pPr>
    </w:p>
    <w:p w14:paraId="4AE28BEA" w14:textId="77777777" w:rsidR="004300B5" w:rsidRDefault="004300B5" w:rsidP="008D67E1">
      <w:pPr>
        <w:ind w:left="708"/>
      </w:pPr>
    </w:p>
    <w:p w14:paraId="701E625A" w14:textId="77777777" w:rsidR="009716E7" w:rsidRDefault="00C0093B" w:rsidP="00D3609E">
      <w:pPr>
        <w:pStyle w:val="Lijstalinea"/>
        <w:numPr>
          <w:ilvl w:val="0"/>
          <w:numId w:val="37"/>
        </w:numPr>
      </w:pPr>
      <w:r w:rsidRPr="00D3609E">
        <w:rPr>
          <w:u w:val="single"/>
        </w:rPr>
        <w:t>Combinatie</w:t>
      </w:r>
    </w:p>
    <w:p w14:paraId="58B0086F" w14:textId="77777777" w:rsidR="009716E7" w:rsidRDefault="009716E7" w:rsidP="00273BEE">
      <w:pPr>
        <w:ind w:left="708"/>
      </w:pPr>
    </w:p>
    <w:p w14:paraId="74408055" w14:textId="77777777" w:rsidR="008D4806" w:rsidRPr="008D4806" w:rsidRDefault="008D4806" w:rsidP="00F84F0B">
      <w:pPr>
        <w:ind w:left="1068"/>
      </w:pPr>
      <w:r w:rsidRPr="008D4806">
        <w:t>Voor deelneming aan de Aanbestedingsprocedure in Combinatie geldt dat alle deelnemers (‘</w:t>
      </w:r>
      <w:proofErr w:type="spellStart"/>
      <w:r w:rsidRPr="008D4806">
        <w:t>combinanten</w:t>
      </w:r>
      <w:proofErr w:type="spellEnd"/>
      <w:r w:rsidRPr="008D4806">
        <w:t xml:space="preserve">’) hoofdelijk aansprakelijk zijn voor de uitvoering van de Overeenkomst (indien de Opdracht wordt gegund aan de Combinatie). </w:t>
      </w:r>
    </w:p>
    <w:p w14:paraId="6988404D" w14:textId="77777777" w:rsidR="008D4806" w:rsidRPr="008D4806" w:rsidRDefault="008D4806" w:rsidP="00F84F0B">
      <w:pPr>
        <w:ind w:left="1068"/>
      </w:pPr>
    </w:p>
    <w:p w14:paraId="2B17BAE4" w14:textId="77777777" w:rsidR="008D4806" w:rsidRPr="008D4806" w:rsidRDefault="008D4806" w:rsidP="00F84F0B">
      <w:pPr>
        <w:ind w:left="1068"/>
      </w:pPr>
      <w:r w:rsidRPr="008D4806">
        <w:t xml:space="preserve">Elke deelnemer in de Combinatie kruist bij “Wijze van deelneming” op het Uniform Europees Aanbestedingsdocument (UEA) “ja” aan en vermeldt tevens welke deelnemer welk deel van de werkzaamheden zal gaan verrichten (Deel II). </w:t>
      </w:r>
    </w:p>
    <w:p w14:paraId="48698C67" w14:textId="77777777" w:rsidR="008D4806" w:rsidRPr="008D4806" w:rsidRDefault="008D4806" w:rsidP="00F84F0B">
      <w:pPr>
        <w:ind w:left="1068"/>
      </w:pPr>
    </w:p>
    <w:p w14:paraId="143C2183" w14:textId="77777777" w:rsidR="008D4806" w:rsidRPr="008D4806" w:rsidRDefault="008D4806" w:rsidP="00F84F0B">
      <w:pPr>
        <w:ind w:left="1068"/>
      </w:pPr>
      <w:r w:rsidRPr="008D4806">
        <w:t xml:space="preserve">Ook geldt dat de </w:t>
      </w:r>
      <w:proofErr w:type="spellStart"/>
      <w:r w:rsidRPr="008D4806">
        <w:t>combinanten</w:t>
      </w:r>
      <w:proofErr w:type="spellEnd"/>
      <w:r w:rsidRPr="008D4806">
        <w:t xml:space="preserve"> een penvoerder aanwijzen en een gemachtigde om namens hen op te treden. Elke deelnemer in de Combinatie vermeldt de informatie betreffende de penvoerder en de gemachtigde op het Uniform Europees Aanbestedingsdocument (UEA), Deel II, bij “Wijze van deelneming”. </w:t>
      </w:r>
    </w:p>
    <w:p w14:paraId="61DE6D1D" w14:textId="77777777" w:rsidR="008D4806" w:rsidRPr="008D4806" w:rsidRDefault="008D4806" w:rsidP="00F84F0B">
      <w:pPr>
        <w:ind w:left="1068"/>
      </w:pPr>
    </w:p>
    <w:p w14:paraId="2D0CD92A" w14:textId="77777777" w:rsidR="008D4806" w:rsidRPr="008D4806" w:rsidRDefault="008D4806" w:rsidP="00F84F0B">
      <w:pPr>
        <w:ind w:left="1068"/>
      </w:pPr>
      <w:r w:rsidRPr="008D4806">
        <w:rPr>
          <w:u w:val="single"/>
        </w:rPr>
        <w:t>Alle</w:t>
      </w:r>
      <w:r w:rsidRPr="008D4806">
        <w:t xml:space="preserve"> deelnemers in de Combinatie dienen een Uniform Europees Aanbestedingsdocument (UEA) in.</w:t>
      </w:r>
    </w:p>
    <w:p w14:paraId="60F3DBC0" w14:textId="77777777" w:rsidR="008D4806" w:rsidRPr="008D4806" w:rsidRDefault="008D4806" w:rsidP="008D4806">
      <w:pPr>
        <w:ind w:left="708"/>
      </w:pPr>
    </w:p>
    <w:p w14:paraId="06423722" w14:textId="77777777" w:rsidR="008D4806" w:rsidRPr="008D4806" w:rsidRDefault="008D4806" w:rsidP="00F84F0B">
      <w:pPr>
        <w:tabs>
          <w:tab w:val="clear" w:pos="-1440"/>
          <w:tab w:val="clear" w:pos="-720"/>
          <w:tab w:val="clear" w:pos="0"/>
          <w:tab w:val="clear" w:pos="380"/>
        </w:tabs>
        <w:ind w:left="1068"/>
      </w:pPr>
      <w:r w:rsidRPr="008D4806">
        <w:t>Inschrijvingen dienen met volledige inachtneming van onderstaande voorwaarden te zijn opgemaakt en te worden ingediend op TenderNed:</w:t>
      </w:r>
    </w:p>
    <w:p w14:paraId="3549D9C9" w14:textId="77777777" w:rsidR="008D4806" w:rsidRPr="008D4806" w:rsidRDefault="008D4806" w:rsidP="00F84F0B">
      <w:pPr>
        <w:ind w:left="1067"/>
      </w:pPr>
    </w:p>
    <w:p w14:paraId="6D34C3F7" w14:textId="77777777" w:rsidR="008D4806" w:rsidRPr="008D4806" w:rsidRDefault="008D4806" w:rsidP="00F84F0B">
      <w:pPr>
        <w:pStyle w:val="Lijstalinea"/>
        <w:numPr>
          <w:ilvl w:val="0"/>
          <w:numId w:val="17"/>
        </w:numPr>
        <w:ind w:left="1427"/>
      </w:pPr>
      <w:r w:rsidRPr="008D4806">
        <w:t>De deelnemende partijen aan de Combinatie dienen gezamenlijk aan de gestelde Geschiktheidseisen te voldoen.</w:t>
      </w:r>
    </w:p>
    <w:p w14:paraId="1C4ED3AB" w14:textId="77777777" w:rsidR="008D4806" w:rsidRPr="008D4806" w:rsidRDefault="008D4806" w:rsidP="00F84F0B">
      <w:pPr>
        <w:pStyle w:val="Lijstalinea"/>
        <w:numPr>
          <w:ilvl w:val="0"/>
          <w:numId w:val="17"/>
        </w:numPr>
        <w:ind w:left="1427"/>
      </w:pPr>
      <w:r w:rsidRPr="008D4806">
        <w:t>De deelnemende partij op wiens ervaring de Combinatie zich beroept voor het voldoen aan de kerncompetentie is verplicht de desbetreffende werkzaamheden uit te voeren.</w:t>
      </w:r>
    </w:p>
    <w:p w14:paraId="171B0131" w14:textId="77777777" w:rsidR="008D4806" w:rsidRPr="008D4806" w:rsidRDefault="008D4806" w:rsidP="00F84F0B">
      <w:pPr>
        <w:pStyle w:val="Lijstalinea"/>
        <w:numPr>
          <w:ilvl w:val="0"/>
          <w:numId w:val="17"/>
        </w:numPr>
        <w:ind w:left="1427"/>
      </w:pPr>
      <w:r w:rsidRPr="008D4806">
        <w:t>Na het indienen van de Inschrijving kan de Combinatie niet meer van deelnemers wisselen.</w:t>
      </w:r>
    </w:p>
    <w:p w14:paraId="020985E1" w14:textId="77777777" w:rsidR="000E47F4" w:rsidRDefault="000E47F4" w:rsidP="000E47F4">
      <w:pPr>
        <w:ind w:left="708"/>
      </w:pPr>
    </w:p>
    <w:p w14:paraId="4261AA62" w14:textId="77777777" w:rsidR="000E47F4" w:rsidRPr="00D3609E" w:rsidRDefault="00D3609E" w:rsidP="00D3609E">
      <w:pPr>
        <w:pStyle w:val="Lijstalinea"/>
        <w:numPr>
          <w:ilvl w:val="0"/>
          <w:numId w:val="37"/>
        </w:numPr>
        <w:rPr>
          <w:u w:val="single"/>
        </w:rPr>
      </w:pPr>
      <w:r w:rsidRPr="00CB067D">
        <w:rPr>
          <w:u w:val="single"/>
        </w:rPr>
        <w:t>Hoofdaannemer/Onderaannemer constructie</w:t>
      </w:r>
    </w:p>
    <w:p w14:paraId="37D23A6F" w14:textId="77777777" w:rsidR="000E47F4" w:rsidRDefault="000E47F4" w:rsidP="000E47F4">
      <w:pPr>
        <w:ind w:left="708"/>
      </w:pPr>
    </w:p>
    <w:p w14:paraId="17189416" w14:textId="77777777" w:rsidR="008D4806" w:rsidRPr="008D4806" w:rsidRDefault="008D4806" w:rsidP="00F84F0B">
      <w:pPr>
        <w:ind w:left="1068"/>
      </w:pPr>
      <w:r w:rsidRPr="008D4806">
        <w:t xml:space="preserve">Hoofdaannemer/Onderaannemer constructie, waarbij de hoofdaannemer optreedt, na eventuele gunning, als Opdrachtnemer en als zodanig aansprakelijk is voor het nakomen van alle verplichtingen in de Overeenkomst, inclusief de verplichtingen die hij in </w:t>
      </w:r>
      <w:proofErr w:type="spellStart"/>
      <w:r w:rsidRPr="008D4806">
        <w:t>onderaanneming</w:t>
      </w:r>
      <w:proofErr w:type="spellEnd"/>
      <w:r w:rsidRPr="008D4806">
        <w:t xml:space="preserve"> geeft.  De hoofdaannemer kan een Combinatie zijn.</w:t>
      </w:r>
    </w:p>
    <w:p w14:paraId="24F5C8B7" w14:textId="77777777" w:rsidR="008D4806" w:rsidRPr="008D4806" w:rsidRDefault="008D4806" w:rsidP="008D4806">
      <w:pPr>
        <w:ind w:left="708"/>
      </w:pPr>
    </w:p>
    <w:p w14:paraId="0421DB37" w14:textId="77777777" w:rsidR="008D4806" w:rsidRPr="008D4806" w:rsidRDefault="008D4806" w:rsidP="00F84F0B">
      <w:pPr>
        <w:ind w:left="1068"/>
      </w:pPr>
      <w:r w:rsidRPr="008D4806">
        <w:t xml:space="preserve">Indien een Inschrijver zelfstandig voldoet, maar voor de uitvoering van de werkzaamheden gebruik wenst te maken van een Onderaannemer is het niet nodig om de Onderaannemer al tijdens de Aanbestedingsprocedure kenbaar te maken: in het Uniform Europees Aanbestedingsdocument (UEA) (Deel II D) hoeft u dus niets in te vullen. </w:t>
      </w:r>
    </w:p>
    <w:p w14:paraId="21E39271" w14:textId="77777777" w:rsidR="008D4806" w:rsidRPr="008D4806" w:rsidRDefault="008D4806" w:rsidP="00F84F0B">
      <w:pPr>
        <w:ind w:left="1068"/>
      </w:pPr>
    </w:p>
    <w:p w14:paraId="3275BB24" w14:textId="77777777" w:rsidR="008D4806" w:rsidRPr="008D4806" w:rsidRDefault="008D4806" w:rsidP="00F84F0B">
      <w:pPr>
        <w:ind w:left="1068"/>
      </w:pPr>
      <w:r w:rsidRPr="008D4806">
        <w:t xml:space="preserve">De Opdrachtgever dient de door de Inschrijver (dan Opdrachtnemer) tijdens de uitvoering van de Overeenkomst in te schakelen Onderaannemer(s), schriftelijk goed te keuren, alvorens de Onderaannemer (het onderdeel van) de Overeenkomst waarvoor de Inschrijver (dan Opdrachtnemer) hem beoogt in te zetten, mag uitvoeren. Die goedkeuring bestaat in de controle of de in de aanbestedingsprocedure toepasselijk verklaarde Uitsluitingsgronden op de Onderaannemer niet van toepassing zijn. De Inschrijver dient op en conform verzoek van HHR daartoe de bewijsstukken te verstrekken, zoals vermeld in </w:t>
      </w:r>
      <w:r w:rsidRPr="004300B5">
        <w:t xml:space="preserve">paragraaf </w:t>
      </w:r>
      <w:r w:rsidR="004300B5" w:rsidRPr="004300B5">
        <w:t>7.1</w:t>
      </w:r>
      <w:r w:rsidRPr="008D4806">
        <w:t xml:space="preserve"> van deze Inschrijvingsleidraad.</w:t>
      </w:r>
    </w:p>
    <w:p w14:paraId="69990F7E" w14:textId="77777777" w:rsidR="00D3609E" w:rsidRPr="00D3609E" w:rsidRDefault="00D3609E" w:rsidP="00D3609E">
      <w:pPr>
        <w:pStyle w:val="Kop3"/>
      </w:pPr>
      <w:bookmarkStart w:id="19" w:name="_Toc146627289"/>
      <w:bookmarkStart w:id="20" w:name="_Hlk132727659"/>
      <w:r w:rsidRPr="00D3609E">
        <w:lastRenderedPageBreak/>
        <w:t>Beroep op Derde(n)</w:t>
      </w:r>
      <w:bookmarkEnd w:id="19"/>
    </w:p>
    <w:p w14:paraId="2FF4568D" w14:textId="77777777" w:rsidR="00D3609E" w:rsidRPr="00D3609E" w:rsidRDefault="00D3609E" w:rsidP="00D3609E">
      <w:pPr>
        <w:ind w:left="708"/>
      </w:pPr>
      <w:r w:rsidRPr="00D3609E">
        <w:t>Een Inschrijver hoeft niet zelf aan alle vereisten te voldoen, hij kan zich ook beroepen op de financiële draagkracht of op de bekwaamheid van een derde. Dit kan alleen als hij kan aantonen daar daadwerkelijk over te beschikken.</w:t>
      </w:r>
    </w:p>
    <w:p w14:paraId="4BA929C7" w14:textId="77777777" w:rsidR="00D3609E" w:rsidRPr="00D3609E" w:rsidRDefault="00D3609E" w:rsidP="00D3609E">
      <w:pPr>
        <w:ind w:left="708"/>
      </w:pPr>
    </w:p>
    <w:p w14:paraId="33B486DE" w14:textId="77777777" w:rsidR="00D3609E" w:rsidRPr="00D3609E" w:rsidRDefault="00D3609E" w:rsidP="00D3609E">
      <w:pPr>
        <w:ind w:left="708"/>
      </w:pPr>
      <w:r w:rsidRPr="00D3609E">
        <w:t>Indien Inschrijver zich beroept op de financiële en economische draagkracht en/of technische bekwaamheid van een Onderaannemer, is die Onderaannemer aan te merken als Derde. U dient in het Uniform Europees Aanbestedingsdocument (UEA) (Deel II C) aan te geven welke derde voor welk deel van de Opdracht zal worden ingezet. Zowel de Inschrijver als elke derde dienen een Uniform Europees Aanbestedingsdocument (UEA) in.</w:t>
      </w:r>
    </w:p>
    <w:p w14:paraId="2FA6C8BE" w14:textId="77777777" w:rsidR="00D3609E" w:rsidRPr="00D3609E" w:rsidRDefault="00D3609E" w:rsidP="00D3609E">
      <w:pPr>
        <w:ind w:left="708"/>
      </w:pPr>
    </w:p>
    <w:p w14:paraId="2C6FEF8D" w14:textId="77777777" w:rsidR="00D3609E" w:rsidRPr="00D3609E" w:rsidRDefault="00D3609E" w:rsidP="00D3609E">
      <w:pPr>
        <w:ind w:left="708"/>
      </w:pPr>
      <w:r w:rsidRPr="00D3609E">
        <w:t>Een Inschrijver neemt bij een beroep op een derde de verplichting op zich deze  derde bij de uitvoering van de opdracht ook daadwerkelijk beschikbaar te hebben en deze te verplichten die onderdelen waarvoor het beroep op is gedaan uit te voeren.</w:t>
      </w:r>
    </w:p>
    <w:bookmarkEnd w:id="20"/>
    <w:p w14:paraId="5D45B57C" w14:textId="77777777" w:rsidR="00D3609E" w:rsidRDefault="00D3609E" w:rsidP="00D3609E"/>
    <w:p w14:paraId="565037E7" w14:textId="77777777" w:rsidR="00D3609E" w:rsidRPr="00D3609E" w:rsidRDefault="00D3609E" w:rsidP="00D3609E">
      <w:pPr>
        <w:pStyle w:val="Kop3"/>
      </w:pPr>
      <w:bookmarkStart w:id="21" w:name="_Toc47527523"/>
      <w:bookmarkStart w:id="22" w:name="_Toc73451111"/>
      <w:bookmarkStart w:id="23" w:name="_Toc100048457"/>
      <w:bookmarkStart w:id="24" w:name="_Toc128573174"/>
      <w:bookmarkStart w:id="25" w:name="_Toc146627290"/>
      <w:bookmarkStart w:id="26" w:name="_Hlk132727714"/>
      <w:r w:rsidRPr="00D3609E">
        <w:t>Wijze van inschrijven</w:t>
      </w:r>
      <w:bookmarkEnd w:id="21"/>
      <w:bookmarkEnd w:id="22"/>
      <w:bookmarkEnd w:id="23"/>
      <w:bookmarkEnd w:id="24"/>
      <w:bookmarkEnd w:id="25"/>
    </w:p>
    <w:p w14:paraId="5E7D7B4C" w14:textId="77777777" w:rsidR="00D3609E" w:rsidRPr="00D3609E" w:rsidRDefault="00D3609E" w:rsidP="00D3609E">
      <w:pPr>
        <w:ind w:left="708"/>
      </w:pPr>
      <w:r w:rsidRPr="00D3609E">
        <w:t>Inschrijver mag slechts bij één inschrijving betrokken zijn, als:</w:t>
      </w:r>
    </w:p>
    <w:p w14:paraId="0EEFFF69" w14:textId="77777777" w:rsidR="00D3609E" w:rsidRPr="00D3609E" w:rsidRDefault="00D3609E" w:rsidP="00D3609E">
      <w:pPr>
        <w:pStyle w:val="Lijstalinea"/>
        <w:numPr>
          <w:ilvl w:val="0"/>
          <w:numId w:val="39"/>
        </w:numPr>
        <w:tabs>
          <w:tab w:val="clear" w:pos="-1440"/>
          <w:tab w:val="clear" w:pos="-720"/>
          <w:tab w:val="clear" w:pos="0"/>
          <w:tab w:val="clear" w:pos="380"/>
        </w:tabs>
        <w:spacing w:line="260" w:lineRule="atLeast"/>
        <w:ind w:left="1428"/>
      </w:pPr>
      <w:r w:rsidRPr="00D3609E">
        <w:t xml:space="preserve">Zelfstandig inschrijver, </w:t>
      </w:r>
    </w:p>
    <w:p w14:paraId="282608BB" w14:textId="77777777" w:rsidR="00D3609E" w:rsidRPr="00D3609E" w:rsidRDefault="00D3609E" w:rsidP="00D3609E">
      <w:pPr>
        <w:pStyle w:val="Lijstalinea"/>
        <w:numPr>
          <w:ilvl w:val="0"/>
          <w:numId w:val="39"/>
        </w:numPr>
        <w:tabs>
          <w:tab w:val="clear" w:pos="-1440"/>
          <w:tab w:val="clear" w:pos="-720"/>
          <w:tab w:val="clear" w:pos="0"/>
          <w:tab w:val="clear" w:pos="380"/>
        </w:tabs>
        <w:spacing w:line="260" w:lineRule="atLeast"/>
        <w:ind w:left="1428"/>
      </w:pPr>
      <w:r w:rsidRPr="00D3609E">
        <w:t>als lid van een samenwerkingsverband (combinatie lid), of</w:t>
      </w:r>
    </w:p>
    <w:p w14:paraId="5629C081" w14:textId="77777777" w:rsidR="00D3609E" w:rsidRPr="00D3609E" w:rsidRDefault="00D3609E" w:rsidP="00D3609E">
      <w:pPr>
        <w:pStyle w:val="Lijstalinea"/>
        <w:numPr>
          <w:ilvl w:val="0"/>
          <w:numId w:val="39"/>
        </w:numPr>
        <w:tabs>
          <w:tab w:val="clear" w:pos="-1440"/>
          <w:tab w:val="clear" w:pos="-720"/>
          <w:tab w:val="clear" w:pos="0"/>
          <w:tab w:val="clear" w:pos="380"/>
        </w:tabs>
        <w:spacing w:line="260" w:lineRule="atLeast"/>
        <w:ind w:left="1428"/>
      </w:pPr>
      <w:r w:rsidRPr="00D3609E">
        <w:t>als derde.</w:t>
      </w:r>
    </w:p>
    <w:p w14:paraId="1ACAF526" w14:textId="77777777" w:rsidR="00D3609E" w:rsidRPr="00D3609E" w:rsidRDefault="00D3609E" w:rsidP="00D3609E"/>
    <w:p w14:paraId="772B75F0" w14:textId="77777777" w:rsidR="00D3609E" w:rsidRPr="00D3609E" w:rsidRDefault="00D3609E" w:rsidP="00D3609E">
      <w:pPr>
        <w:ind w:left="708"/>
      </w:pPr>
      <w:r w:rsidRPr="00D3609E">
        <w:t>In overeenstemming met deze voorwaarde worden in geval van meerdere inschrijvingen, worden alle inschrijv</w:t>
      </w:r>
      <w:r>
        <w:t>ers</w:t>
      </w:r>
      <w:r w:rsidRPr="00D3609E">
        <w:t>, die hiermee in ove</w:t>
      </w:r>
      <w:r>
        <w:t>r</w:t>
      </w:r>
      <w:r w:rsidRPr="00D3609E">
        <w:t>treding zijn, in de gelegenheid gesteld om met elkaar in overleg te treden welke inschrijving gestand blijft en welke inschrijving(en) worden teruggetrokken. Indien hier, binnen de gestelde termijn, niet op wordt gereageerd, dan zal dit door loting bepaald worden.</w:t>
      </w:r>
    </w:p>
    <w:bookmarkEnd w:id="26"/>
    <w:p w14:paraId="59586ECC" w14:textId="77777777" w:rsidR="00D3609E" w:rsidRDefault="00D3609E" w:rsidP="00D3609E"/>
    <w:p w14:paraId="309F76A1" w14:textId="77777777" w:rsidR="00D3609E" w:rsidRDefault="00D3609E" w:rsidP="00D3609E"/>
    <w:p w14:paraId="7096D541" w14:textId="77777777" w:rsidR="0075087D" w:rsidRDefault="0075087D" w:rsidP="0075087D">
      <w:pPr>
        <w:pStyle w:val="Kop2"/>
      </w:pPr>
      <w:r>
        <w:t xml:space="preserve">   </w:t>
      </w:r>
      <w:bookmarkStart w:id="27" w:name="_Toc146627291"/>
      <w:r>
        <w:t>Voorkennis en belangenverstrengeling</w:t>
      </w:r>
      <w:bookmarkEnd w:id="27"/>
    </w:p>
    <w:p w14:paraId="6580057D" w14:textId="77777777" w:rsidR="0075087D" w:rsidRDefault="0075087D" w:rsidP="0075087D"/>
    <w:p w14:paraId="7B5F7562" w14:textId="77777777" w:rsidR="0037509A" w:rsidRDefault="0037509A" w:rsidP="0037509A">
      <w:pPr>
        <w:ind w:left="708"/>
      </w:pPr>
      <w:r>
        <w:t>Indien een Ondernemer, een deelnemer in een Combinatie, een Onderaannemer  of een Derde zelf eerder werkzaamheden of diensten heeft verricht ter voorbereiding van de onderhavige Opdracht, dan wel op andere wijze direct of indirect betrokken is (geweest) bij de voorbereiding van de Opdracht, wordt er vermoed sprake te zijn van voorkennis dan wel belangenverstrengeling.</w:t>
      </w:r>
    </w:p>
    <w:p w14:paraId="18271CCD" w14:textId="77777777" w:rsidR="0037509A" w:rsidRDefault="0037509A" w:rsidP="0037509A">
      <w:pPr>
        <w:ind w:left="708"/>
      </w:pPr>
    </w:p>
    <w:p w14:paraId="2F88A30A" w14:textId="77777777" w:rsidR="0037509A" w:rsidRDefault="0037509A" w:rsidP="0037509A">
      <w:pPr>
        <w:ind w:left="708"/>
      </w:pPr>
      <w:r>
        <w:t>In geval van een vermoeden van voorkennis of belangenverstrengeling:</w:t>
      </w:r>
    </w:p>
    <w:p w14:paraId="27E383D0" w14:textId="77777777" w:rsidR="0037509A" w:rsidRDefault="0037509A" w:rsidP="0037509A">
      <w:pPr>
        <w:ind w:left="708"/>
      </w:pPr>
    </w:p>
    <w:p w14:paraId="5E44797C" w14:textId="77777777" w:rsidR="0037509A" w:rsidRDefault="0037509A" w:rsidP="0037509A">
      <w:pPr>
        <w:ind w:left="708"/>
      </w:pPr>
      <w:r>
        <w:t xml:space="preserve">- </w:t>
      </w:r>
      <w:bookmarkStart w:id="28" w:name="_Hlk15478481"/>
      <w:r>
        <w:t xml:space="preserve">sluit </w:t>
      </w:r>
      <w:r w:rsidR="002244AA">
        <w:t>HHR</w:t>
      </w:r>
      <w:r>
        <w:t xml:space="preserve"> </w:t>
      </w:r>
      <w:bookmarkEnd w:id="28"/>
      <w:r>
        <w:t>de Ondernemer  of de Combinatie uit van deelneming aan de aanbesteding en aan de Opdracht, tenzij de Ondernemer of de Combinatie het vermoeden van voorkennis of belangenverstrengeling weerlegt en aantoont dat de eerlijke mededinging niet wordt geschaad door de (eerdere) betrokkenheid van de betreffende Ondernemer(s)</w:t>
      </w:r>
    </w:p>
    <w:p w14:paraId="03F5695C" w14:textId="77777777" w:rsidR="0037509A" w:rsidRDefault="0037509A" w:rsidP="0037509A">
      <w:pPr>
        <w:ind w:left="708"/>
      </w:pPr>
    </w:p>
    <w:p w14:paraId="78D7A3B1" w14:textId="77777777" w:rsidR="008D67E1" w:rsidRDefault="0037509A" w:rsidP="00D3609E">
      <w:pPr>
        <w:ind w:left="708"/>
      </w:pPr>
      <w:r>
        <w:t xml:space="preserve">- accepteert </w:t>
      </w:r>
      <w:r w:rsidR="002244AA">
        <w:t>HHR</w:t>
      </w:r>
      <w:r>
        <w:t xml:space="preserve"> de Derde of de Onderaannemer niet en stelt zij de Gegadigde of de Combinatie in de gelegenheid om (1) binnen vijf werkdagen een vervangende Derde of Onderaannemer voor te stellen, zoals bedoeld in artikel 2.94 lid 5 en </w:t>
      </w:r>
      <w:r>
        <w:lastRenderedPageBreak/>
        <w:t xml:space="preserve">2.92 lid 5 en lid 6 </w:t>
      </w:r>
      <w:proofErr w:type="spellStart"/>
      <w:r>
        <w:t>Aw</w:t>
      </w:r>
      <w:proofErr w:type="spellEnd"/>
      <w:r>
        <w:t xml:space="preserve"> of (2) om het vermoeden van voorkennis of belangenverstrengeling te weerleggen en aan te tonen dat de eerlijke mededinging niet wordt geschaad door de (eerdere) betrokkenheid van de Derde of de Onderaannemer.</w:t>
      </w:r>
    </w:p>
    <w:p w14:paraId="03AFC320" w14:textId="77777777" w:rsidR="005411E1" w:rsidRDefault="005411E1" w:rsidP="005411E1"/>
    <w:p w14:paraId="08DD65FD" w14:textId="77777777" w:rsidR="005411E1" w:rsidRPr="00D53D9A" w:rsidRDefault="005411E1" w:rsidP="005411E1">
      <w:pPr>
        <w:rPr>
          <w:b/>
        </w:rPr>
      </w:pPr>
    </w:p>
    <w:p w14:paraId="309E59B4" w14:textId="77777777" w:rsidR="005411E1" w:rsidRPr="00D53D9A" w:rsidRDefault="005411E1" w:rsidP="005411E1">
      <w:pPr>
        <w:pStyle w:val="Kop2"/>
      </w:pPr>
      <w:r w:rsidRPr="00D53D9A">
        <w:t xml:space="preserve">   </w:t>
      </w:r>
      <w:bookmarkStart w:id="29" w:name="_Toc146627292"/>
      <w:r w:rsidRPr="00D53D9A">
        <w:t>Vergoedingen</w:t>
      </w:r>
      <w:bookmarkEnd w:id="29"/>
    </w:p>
    <w:p w14:paraId="45E40A1C" w14:textId="77777777" w:rsidR="005411E1" w:rsidRPr="00D53D9A" w:rsidRDefault="005411E1" w:rsidP="005411E1"/>
    <w:p w14:paraId="5864A518" w14:textId="77777777" w:rsidR="005411E1" w:rsidRPr="00D53D9A" w:rsidRDefault="005411E1" w:rsidP="005411E1">
      <w:pPr>
        <w:ind w:left="708"/>
      </w:pPr>
      <w:r w:rsidRPr="00D53D9A">
        <w:t xml:space="preserve">Behoudens de </w:t>
      </w:r>
      <w:r w:rsidR="00724D89" w:rsidRPr="00D53D9A">
        <w:t>I</w:t>
      </w:r>
      <w:r w:rsidRPr="00D53D9A">
        <w:t xml:space="preserve">nschrijver </w:t>
      </w:r>
      <w:r w:rsidR="00105217" w:rsidRPr="00D53D9A">
        <w:t xml:space="preserve">aan wie de opdracht wordt </w:t>
      </w:r>
      <w:r w:rsidR="00105217" w:rsidRPr="009E3B06">
        <w:t xml:space="preserve">verleend, ontvangen de </w:t>
      </w:r>
      <w:r w:rsidR="009E3B06" w:rsidRPr="009E3B06">
        <w:t>vijf (5)</w:t>
      </w:r>
      <w:r w:rsidR="00105217" w:rsidRPr="009E3B06">
        <w:t xml:space="preserve"> </w:t>
      </w:r>
      <w:r w:rsidR="00F45C22" w:rsidRPr="009E3B06">
        <w:t>Inschrijvers</w:t>
      </w:r>
      <w:r w:rsidR="00105217" w:rsidRPr="009E3B06">
        <w:t xml:space="preserve"> met een geldige </w:t>
      </w:r>
      <w:r w:rsidR="00724D89" w:rsidRPr="009E3B06">
        <w:t>I</w:t>
      </w:r>
      <w:r w:rsidR="00105217" w:rsidRPr="009E3B06">
        <w:t xml:space="preserve">nschrijving, die opeenvolgend na hem voor de opdracht in aanmerkingen zouden komen, elk een vergoeding van € </w:t>
      </w:r>
      <w:r w:rsidR="009E3B06" w:rsidRPr="009E3B06">
        <w:t>400</w:t>
      </w:r>
      <w:r w:rsidR="00105217" w:rsidRPr="009E3B06">
        <w:t xml:space="preserve"> euro. De overige </w:t>
      </w:r>
      <w:r w:rsidR="00F45C22" w:rsidRPr="009E3B06">
        <w:t>Inschrijvers</w:t>
      </w:r>
      <w:r w:rsidR="00105217" w:rsidRPr="009E3B06">
        <w:t xml:space="preserve"> ontvangen geen vergoeding.</w:t>
      </w:r>
    </w:p>
    <w:p w14:paraId="281E6A27" w14:textId="77777777" w:rsidR="00105217" w:rsidRPr="00D53D9A" w:rsidRDefault="00105217" w:rsidP="005411E1">
      <w:pPr>
        <w:ind w:left="708"/>
      </w:pPr>
    </w:p>
    <w:p w14:paraId="31DB2B3E" w14:textId="77777777" w:rsidR="00105217" w:rsidRPr="00D53D9A" w:rsidRDefault="00105217" w:rsidP="005411E1">
      <w:pPr>
        <w:ind w:left="708"/>
      </w:pPr>
      <w:r w:rsidRPr="00D53D9A">
        <w:t xml:space="preserve">De vergoeding wordt uitbetaald nadat de opdracht daadwerkelijk is verleend. Hiertoe ontvangen de in aanmerking komende </w:t>
      </w:r>
      <w:r w:rsidR="00F45C22" w:rsidRPr="00D53D9A">
        <w:t>Inschrijvers</w:t>
      </w:r>
      <w:r w:rsidRPr="00D53D9A">
        <w:t xml:space="preserve"> binnen vier (4) weken nadat de opdracht is verleend een schriftelijke mededeling van </w:t>
      </w:r>
      <w:r w:rsidR="002244AA" w:rsidRPr="00D53D9A">
        <w:t>HHR</w:t>
      </w:r>
      <w:r w:rsidRPr="00D53D9A">
        <w:t xml:space="preserve">. Ter verkrijging van betaling zendt de </w:t>
      </w:r>
      <w:r w:rsidR="00724D89" w:rsidRPr="00D53D9A">
        <w:t>I</w:t>
      </w:r>
      <w:r w:rsidRPr="00D53D9A">
        <w:t>nschrijver, na ontvangst van de mededeling, een factuur aan het adres en met vermelding van de gegevens als opgenomen in die mededeling.</w:t>
      </w:r>
    </w:p>
    <w:p w14:paraId="4016B188" w14:textId="77777777" w:rsidR="00105217" w:rsidRPr="00D53D9A" w:rsidRDefault="00105217" w:rsidP="005411E1">
      <w:pPr>
        <w:ind w:left="708"/>
      </w:pPr>
    </w:p>
    <w:p w14:paraId="41A5773D" w14:textId="77777777" w:rsidR="00105217" w:rsidRPr="009E3B06" w:rsidRDefault="00105217" w:rsidP="005411E1">
      <w:pPr>
        <w:ind w:left="708"/>
      </w:pPr>
      <w:r w:rsidRPr="00D53D9A">
        <w:t xml:space="preserve">Betaling van de ontwerpvergoeding geschiedt binnen dertig (30) dagen nadat de </w:t>
      </w:r>
      <w:r w:rsidRPr="009E3B06">
        <w:t>factuur in goede orde is ontvangen.</w:t>
      </w:r>
    </w:p>
    <w:p w14:paraId="03DC27EB" w14:textId="77777777" w:rsidR="0045555E" w:rsidRPr="009E3B06" w:rsidRDefault="0045555E" w:rsidP="0045555E"/>
    <w:p w14:paraId="2FF42429" w14:textId="77777777" w:rsidR="00DD6C7A" w:rsidRPr="009E3B06" w:rsidRDefault="00DD6C7A" w:rsidP="0045555E"/>
    <w:p w14:paraId="441BFECD" w14:textId="77777777" w:rsidR="00DD6C7A" w:rsidRPr="009E3B06" w:rsidRDefault="00DD6C7A" w:rsidP="00DD6C7A">
      <w:pPr>
        <w:pStyle w:val="Kop2"/>
      </w:pPr>
      <w:r w:rsidRPr="009E3B06">
        <w:t xml:space="preserve">   </w:t>
      </w:r>
      <w:bookmarkStart w:id="30" w:name="_Toc528836357"/>
      <w:bookmarkStart w:id="31" w:name="_Toc528838936"/>
      <w:bookmarkStart w:id="32" w:name="_Toc146627293"/>
      <w:r w:rsidRPr="009E3B06">
        <w:t>Leveranciersbeoordeling en</w:t>
      </w:r>
      <w:r w:rsidR="00BC5040" w:rsidRPr="009E3B06">
        <w:t>/of</w:t>
      </w:r>
      <w:r w:rsidRPr="009E3B06">
        <w:t xml:space="preserve"> prestatiemeting</w:t>
      </w:r>
      <w:bookmarkEnd w:id="30"/>
      <w:bookmarkEnd w:id="31"/>
      <w:bookmarkEnd w:id="32"/>
    </w:p>
    <w:p w14:paraId="010AEA60" w14:textId="77777777" w:rsidR="00DD6C7A" w:rsidRPr="009E3B06" w:rsidRDefault="00DD6C7A" w:rsidP="00DD6C7A"/>
    <w:p w14:paraId="1ACE0792" w14:textId="77777777" w:rsidR="009E3B06" w:rsidRPr="009E3B06" w:rsidRDefault="009E3B06" w:rsidP="009E3B06">
      <w:pPr>
        <w:ind w:left="705"/>
      </w:pPr>
      <w:r w:rsidRPr="009E3B06">
        <w:t>Binnen de Raamovereenkomst zal door Aanbesteder leveranciersbeoordeling en prestatiemeting plaatsvinden (zie Bijlage 7).</w:t>
      </w:r>
    </w:p>
    <w:p w14:paraId="6D052356" w14:textId="77777777" w:rsidR="009E3B06" w:rsidRPr="009E3B06" w:rsidRDefault="009E3B06" w:rsidP="009E3B06">
      <w:pPr>
        <w:ind w:left="705"/>
      </w:pPr>
      <w:r w:rsidRPr="009E3B06">
        <w:t xml:space="preserve">Het belangrijkste resultaat van leveranciersbeoordeling is een eenduidig beeld van de geleverde prestaties tijdens en na afloop van een opdracht. Doordat een beter inzicht wordt verkregen in de prestatie kunnen mogelijke incidenten eerder worden gesignaleerd en escalaties worden voorkomen. </w:t>
      </w:r>
    </w:p>
    <w:p w14:paraId="79298187" w14:textId="77777777" w:rsidR="009E3B06" w:rsidRPr="004F778F" w:rsidRDefault="009E3B06" w:rsidP="009E3B06">
      <w:pPr>
        <w:ind w:left="705"/>
      </w:pPr>
      <w:r w:rsidRPr="009E3B06">
        <w:t xml:space="preserve">Leveranciersbeoordelingen </w:t>
      </w:r>
      <w:r w:rsidRPr="004F778F">
        <w:t xml:space="preserve">zullen als instrument dienen om zowel het opdrachtgeverschap als het </w:t>
      </w:r>
      <w:proofErr w:type="spellStart"/>
      <w:r w:rsidRPr="004F778F">
        <w:t>opdrachtnemerschap</w:t>
      </w:r>
      <w:proofErr w:type="spellEnd"/>
      <w:r w:rsidRPr="004F778F">
        <w:t xml:space="preserve"> te professionaliseren en daarmee:</w:t>
      </w:r>
    </w:p>
    <w:p w14:paraId="485B1433" w14:textId="77777777" w:rsidR="009E3B06" w:rsidRPr="004F778F" w:rsidRDefault="009E3B06" w:rsidP="009E3B06">
      <w:pPr>
        <w:pStyle w:val="Lijstalinea"/>
        <w:numPr>
          <w:ilvl w:val="0"/>
          <w:numId w:val="27"/>
        </w:numPr>
        <w:tabs>
          <w:tab w:val="clear" w:pos="-1440"/>
          <w:tab w:val="clear" w:pos="-720"/>
          <w:tab w:val="clear" w:pos="0"/>
          <w:tab w:val="clear" w:pos="380"/>
        </w:tabs>
        <w:spacing w:after="160" w:line="276" w:lineRule="auto"/>
      </w:pPr>
      <w:r w:rsidRPr="004F778F">
        <w:t>Bij te dragen aan een beter functionerende relatie tussen de Opdrachtgever en Opdrachtnemer.</w:t>
      </w:r>
    </w:p>
    <w:p w14:paraId="6922C19D" w14:textId="77777777" w:rsidR="009E3B06" w:rsidRPr="004F778F" w:rsidRDefault="009E3B06" w:rsidP="009E3B06">
      <w:pPr>
        <w:pStyle w:val="Lijstalinea"/>
        <w:numPr>
          <w:ilvl w:val="0"/>
          <w:numId w:val="27"/>
        </w:numPr>
        <w:tabs>
          <w:tab w:val="clear" w:pos="-1440"/>
          <w:tab w:val="clear" w:pos="-720"/>
          <w:tab w:val="clear" w:pos="0"/>
          <w:tab w:val="clear" w:pos="380"/>
        </w:tabs>
        <w:spacing w:after="160" w:line="276" w:lineRule="auto"/>
      </w:pPr>
      <w:r w:rsidRPr="004F778F">
        <w:t>Miscommunicatie te voorkomen.</w:t>
      </w:r>
    </w:p>
    <w:p w14:paraId="756AA31C" w14:textId="77777777" w:rsidR="009E3B06" w:rsidRPr="004F778F" w:rsidRDefault="009E3B06" w:rsidP="009E3B06">
      <w:pPr>
        <w:pStyle w:val="Lijstalinea"/>
        <w:numPr>
          <w:ilvl w:val="0"/>
          <w:numId w:val="27"/>
        </w:numPr>
        <w:tabs>
          <w:tab w:val="clear" w:pos="-1440"/>
          <w:tab w:val="clear" w:pos="-720"/>
          <w:tab w:val="clear" w:pos="0"/>
          <w:tab w:val="clear" w:pos="380"/>
        </w:tabs>
        <w:spacing w:after="160" w:line="276" w:lineRule="auto"/>
      </w:pPr>
      <w:r w:rsidRPr="004F778F">
        <w:t>Een klantgerichte opstelling van leverancier te versterken.</w:t>
      </w:r>
    </w:p>
    <w:p w14:paraId="17006BC6" w14:textId="77777777" w:rsidR="009E3B06" w:rsidRPr="004F778F" w:rsidRDefault="009E3B06" w:rsidP="009E3B06"/>
    <w:p w14:paraId="0633557D" w14:textId="77777777" w:rsidR="009E3B06" w:rsidRPr="004F778F" w:rsidRDefault="009E3B06" w:rsidP="009E3B06">
      <w:pPr>
        <w:ind w:left="705"/>
      </w:pPr>
      <w:r w:rsidRPr="004F778F">
        <w:t xml:space="preserve">De </w:t>
      </w:r>
      <w:r w:rsidRPr="00ED1DFD">
        <w:t>uitvoering wordt beoordeeld op basis van het format zoals bijgevoegd in Bijlage 7.</w:t>
      </w:r>
    </w:p>
    <w:p w14:paraId="7A63459E" w14:textId="77777777" w:rsidR="009E3B06" w:rsidRPr="004F778F" w:rsidRDefault="009E3B06" w:rsidP="009E3B06">
      <w:pPr>
        <w:pStyle w:val="Lijstalinea"/>
        <w:numPr>
          <w:ilvl w:val="0"/>
          <w:numId w:val="28"/>
        </w:numPr>
        <w:tabs>
          <w:tab w:val="clear" w:pos="-1440"/>
          <w:tab w:val="clear" w:pos="-720"/>
          <w:tab w:val="clear" w:pos="0"/>
          <w:tab w:val="clear" w:pos="380"/>
        </w:tabs>
        <w:spacing w:after="160" w:line="276" w:lineRule="auto"/>
      </w:pPr>
      <w:r w:rsidRPr="004F778F">
        <w:t xml:space="preserve">De contractbeheerder plant jaarlijks </w:t>
      </w:r>
      <w:r>
        <w:t>2-3</w:t>
      </w:r>
      <w:r w:rsidRPr="004F778F">
        <w:t xml:space="preserve"> evaluatiemomenten in.</w:t>
      </w:r>
    </w:p>
    <w:p w14:paraId="4D72BADB" w14:textId="77777777" w:rsidR="009E3B06" w:rsidRPr="004F778F" w:rsidRDefault="009E3B06" w:rsidP="009E3B06">
      <w:pPr>
        <w:pStyle w:val="Lijstalinea"/>
        <w:numPr>
          <w:ilvl w:val="0"/>
          <w:numId w:val="28"/>
        </w:numPr>
        <w:tabs>
          <w:tab w:val="clear" w:pos="-1440"/>
          <w:tab w:val="clear" w:pos="-720"/>
          <w:tab w:val="clear" w:pos="0"/>
          <w:tab w:val="clear" w:pos="380"/>
        </w:tabs>
        <w:spacing w:after="160" w:line="276" w:lineRule="auto"/>
      </w:pPr>
      <w:r w:rsidRPr="004F778F">
        <w:t>Een eindevaluatie wordt uitgevoerd door de contracteigenaar en de contractbeheerder en besproken met de Opdrachtnemer.</w:t>
      </w:r>
    </w:p>
    <w:p w14:paraId="45773229" w14:textId="77777777" w:rsidR="00DD6C7A" w:rsidRPr="00B9790B" w:rsidRDefault="009E3B06" w:rsidP="00DD6C7A">
      <w:pPr>
        <w:pStyle w:val="Lijstalinea"/>
        <w:numPr>
          <w:ilvl w:val="0"/>
          <w:numId w:val="28"/>
        </w:numPr>
        <w:tabs>
          <w:tab w:val="clear" w:pos="-1440"/>
          <w:tab w:val="clear" w:pos="-720"/>
          <w:tab w:val="clear" w:pos="0"/>
          <w:tab w:val="clear" w:pos="380"/>
        </w:tabs>
        <w:spacing w:after="160" w:line="276" w:lineRule="auto"/>
      </w:pPr>
      <w:r w:rsidRPr="004F778F">
        <w:t>Indien de Opdrachtnemer matig/slecht scoort bij een evaluatie dient hij een verbeterplan in te dienen.</w:t>
      </w:r>
    </w:p>
    <w:p w14:paraId="08CC1721" w14:textId="77777777" w:rsidR="004F2DC0" w:rsidRDefault="005722A1" w:rsidP="004F2DC0">
      <w:pPr>
        <w:pStyle w:val="Kop1"/>
      </w:pPr>
      <w:r>
        <w:lastRenderedPageBreak/>
        <w:t xml:space="preserve">     </w:t>
      </w:r>
      <w:bookmarkStart w:id="33" w:name="_Toc146627294"/>
      <w:r w:rsidR="004F2DC0">
        <w:t xml:space="preserve">Uitsluitingsgronden en </w:t>
      </w:r>
      <w:r w:rsidR="00757053">
        <w:t>G</w:t>
      </w:r>
      <w:r w:rsidR="004F2DC0">
        <w:t>eschiktheidseisen</w:t>
      </w:r>
      <w:bookmarkEnd w:id="33"/>
    </w:p>
    <w:p w14:paraId="18A0045D" w14:textId="77777777" w:rsidR="004F2DC0" w:rsidRDefault="004F2DC0" w:rsidP="004F2DC0">
      <w:pPr>
        <w:ind w:left="708"/>
      </w:pPr>
      <w:r>
        <w:t xml:space="preserve">Aan de hand van de </w:t>
      </w:r>
      <w:r w:rsidR="00757053">
        <w:t>U</w:t>
      </w:r>
      <w:r>
        <w:t xml:space="preserve">itsluitingsgronden en de </w:t>
      </w:r>
      <w:r w:rsidR="00757053">
        <w:t>G</w:t>
      </w:r>
      <w:r>
        <w:t>eschiktheidseisen wordt bekeken of uw onderneming geschikt is of uitgesloten dient te worden van verdere deelname aan de aanbestedingsprocedure. U dient hiertoe de gevraagde gegevens in te vullen en de bijbehorende verklaringen en informatie toe te voegen die vermeld staan in de volgende paragrafen.</w:t>
      </w:r>
    </w:p>
    <w:p w14:paraId="4DD4202D" w14:textId="77777777" w:rsidR="004F2DC0" w:rsidRDefault="004F2DC0" w:rsidP="004F2DC0"/>
    <w:p w14:paraId="5DE3479F" w14:textId="77777777" w:rsidR="004F2DC0" w:rsidRDefault="004F2DC0" w:rsidP="004F2DC0">
      <w:pPr>
        <w:pStyle w:val="Kop2"/>
      </w:pPr>
      <w:r>
        <w:t xml:space="preserve">   </w:t>
      </w:r>
      <w:bookmarkStart w:id="34" w:name="_Toc146627295"/>
      <w:r>
        <w:t>Uitsluitingsgronden</w:t>
      </w:r>
      <w:bookmarkEnd w:id="34"/>
    </w:p>
    <w:p w14:paraId="733F8077" w14:textId="77777777" w:rsidR="004F2DC0" w:rsidRDefault="004F2DC0" w:rsidP="004F2DC0">
      <w:pPr>
        <w:ind w:left="708"/>
      </w:pPr>
      <w:r>
        <w:t xml:space="preserve">Inschrijver dient te verklaren dat de </w:t>
      </w:r>
      <w:r w:rsidR="00757053">
        <w:t>U</w:t>
      </w:r>
      <w:r>
        <w:t xml:space="preserve">itsluitingsgronden, </w:t>
      </w:r>
      <w:r w:rsidR="00C413D2">
        <w:t xml:space="preserve">zoals bedoeld in Deel III van </w:t>
      </w:r>
      <w:r>
        <w:t>het “Uniform Europees Aanbestedingsdocument (UEA)” (zie Bijlage 1), niet op uw onderneming van toepassing zijn. U dient voorn</w:t>
      </w:r>
      <w:r w:rsidR="00625B3A">
        <w:t xml:space="preserve">oemde Bijlage 1 hiertoe volledig en naar waarheid ingevuld en rechtsgeldig ondertekend bij uw </w:t>
      </w:r>
      <w:r w:rsidR="00757053">
        <w:t>I</w:t>
      </w:r>
      <w:r w:rsidR="00625B3A">
        <w:t>nschrijving te voegen.</w:t>
      </w:r>
    </w:p>
    <w:p w14:paraId="66305009" w14:textId="77777777" w:rsidR="00625B3A" w:rsidRDefault="00625B3A" w:rsidP="004F2DC0">
      <w:pPr>
        <w:ind w:left="708"/>
      </w:pPr>
    </w:p>
    <w:p w14:paraId="667B5E61" w14:textId="77777777" w:rsidR="00625B3A" w:rsidRDefault="00625B3A" w:rsidP="004F2DC0">
      <w:pPr>
        <w:ind w:left="708"/>
      </w:pPr>
      <w:r>
        <w:t xml:space="preserve">Naast de verplichte </w:t>
      </w:r>
      <w:r w:rsidR="00757053">
        <w:t>U</w:t>
      </w:r>
      <w:r>
        <w:t xml:space="preserve">itsluitingsgronden zijn de volgende facultatieve </w:t>
      </w:r>
      <w:r w:rsidR="00757053">
        <w:t>U</w:t>
      </w:r>
      <w:r w:rsidR="00AB24F2">
        <w:t xml:space="preserve">itsluitingsgronden </w:t>
      </w:r>
      <w:r>
        <w:t>van toepassing:</w:t>
      </w:r>
    </w:p>
    <w:p w14:paraId="25E0ABC5" w14:textId="77777777" w:rsidR="00625B3A" w:rsidRDefault="00625B3A" w:rsidP="004F2DC0">
      <w:pPr>
        <w:ind w:left="708"/>
      </w:pPr>
    </w:p>
    <w:p w14:paraId="372A7A0F" w14:textId="77777777" w:rsidR="00C35FAD" w:rsidRDefault="00C35FAD" w:rsidP="00625B3A">
      <w:pPr>
        <w:pStyle w:val="Lijstalinea"/>
        <w:numPr>
          <w:ilvl w:val="0"/>
          <w:numId w:val="19"/>
        </w:numPr>
      </w:pPr>
      <w:r>
        <w:t>Schending milieu-, sociaal en arbeidsrecht</w:t>
      </w:r>
      <w:r w:rsidR="00AC4A38">
        <w:t>.</w:t>
      </w:r>
    </w:p>
    <w:p w14:paraId="739974F3" w14:textId="77777777" w:rsidR="00C35FAD" w:rsidRDefault="00C35FAD" w:rsidP="00625B3A">
      <w:pPr>
        <w:pStyle w:val="Lijstalinea"/>
        <w:numPr>
          <w:ilvl w:val="0"/>
          <w:numId w:val="19"/>
        </w:numPr>
      </w:pPr>
      <w:r>
        <w:t>Faillissement, insolventie of gelijksoortig</w:t>
      </w:r>
      <w:r w:rsidR="00AC4A38">
        <w:t>.</w:t>
      </w:r>
    </w:p>
    <w:p w14:paraId="612896DF" w14:textId="77777777" w:rsidR="00625B3A" w:rsidRDefault="00625B3A" w:rsidP="00625B3A">
      <w:pPr>
        <w:pStyle w:val="Lijstalinea"/>
        <w:numPr>
          <w:ilvl w:val="0"/>
          <w:numId w:val="19"/>
        </w:numPr>
      </w:pPr>
      <w:r>
        <w:t>Vervalsing van de mededinging</w:t>
      </w:r>
      <w:r w:rsidR="00AC4A38">
        <w:t>.</w:t>
      </w:r>
    </w:p>
    <w:p w14:paraId="6D30C7F2" w14:textId="77777777" w:rsidR="00C35FAD" w:rsidRDefault="00C35FAD" w:rsidP="00625B3A">
      <w:pPr>
        <w:pStyle w:val="Lijstalinea"/>
        <w:numPr>
          <w:ilvl w:val="0"/>
          <w:numId w:val="19"/>
        </w:numPr>
      </w:pPr>
      <w:r>
        <w:t>Belangenconflict</w:t>
      </w:r>
      <w:r w:rsidR="00AC4A38">
        <w:t>.</w:t>
      </w:r>
    </w:p>
    <w:p w14:paraId="03736E14" w14:textId="77777777" w:rsidR="00625B3A" w:rsidRDefault="00625B3A" w:rsidP="00625B3A">
      <w:pPr>
        <w:pStyle w:val="Lijstalinea"/>
        <w:numPr>
          <w:ilvl w:val="0"/>
          <w:numId w:val="19"/>
        </w:numPr>
      </w:pPr>
      <w:r>
        <w:t>Betrokkenheid bij de voorbereiding</w:t>
      </w:r>
      <w:r w:rsidR="00AC4A38">
        <w:t>.</w:t>
      </w:r>
    </w:p>
    <w:p w14:paraId="7E529CC0" w14:textId="77777777" w:rsidR="00625B3A" w:rsidRDefault="00625B3A" w:rsidP="00625B3A">
      <w:pPr>
        <w:pStyle w:val="Lijstalinea"/>
        <w:numPr>
          <w:ilvl w:val="0"/>
          <w:numId w:val="19"/>
        </w:numPr>
      </w:pPr>
      <w:r>
        <w:t>Prestaties uit het verleden</w:t>
      </w:r>
      <w:r w:rsidR="00AC4A38">
        <w:t>.</w:t>
      </w:r>
    </w:p>
    <w:p w14:paraId="42546763" w14:textId="77777777" w:rsidR="00625B3A" w:rsidRDefault="00625B3A" w:rsidP="00625B3A">
      <w:pPr>
        <w:pStyle w:val="Lijstalinea"/>
        <w:numPr>
          <w:ilvl w:val="0"/>
          <w:numId w:val="19"/>
        </w:numPr>
      </w:pPr>
      <w:r>
        <w:t>Valse verklaring</w:t>
      </w:r>
      <w:r w:rsidR="00AC4A38">
        <w:t>.</w:t>
      </w:r>
    </w:p>
    <w:p w14:paraId="3B0F21B3" w14:textId="77777777" w:rsidR="00625B3A" w:rsidRDefault="00625B3A" w:rsidP="00625B3A">
      <w:pPr>
        <w:pStyle w:val="Lijstalinea"/>
        <w:numPr>
          <w:ilvl w:val="0"/>
          <w:numId w:val="19"/>
        </w:numPr>
      </w:pPr>
      <w:r>
        <w:t>Onrechtmatige beïnvloeding</w:t>
      </w:r>
      <w:r w:rsidR="00AC4A38">
        <w:t>.</w:t>
      </w:r>
    </w:p>
    <w:p w14:paraId="4E8C969C" w14:textId="77777777" w:rsidR="00625B3A" w:rsidRDefault="00625B3A" w:rsidP="00625B3A">
      <w:pPr>
        <w:ind w:left="708"/>
      </w:pPr>
    </w:p>
    <w:p w14:paraId="027ABC90" w14:textId="77777777" w:rsidR="00625B3A" w:rsidRDefault="00625B3A" w:rsidP="00625B3A">
      <w:pPr>
        <w:ind w:left="708"/>
        <w:rPr>
          <w:i/>
        </w:rPr>
      </w:pPr>
      <w:r>
        <w:rPr>
          <w:i/>
        </w:rPr>
        <w:t>Let op! U dient het Uniform Europees Aanbestedingsdocument (UEA) op de navolgende wijze te ondertekenen en in te dienen op TenderNed: U print het Uniform Europees Aanbestedingsdocument (UEA) uit, vult deze volledig in, laat het Uniform Europees Aanbestedingsdocument (UEA) door de bevoegde persoon binnen uw onderneming ondertekenen en vermeldt tevens de naam van de ondertekenaar bij de ondertekening, scant het Uniform Europees Aanbestedingsdocument (UEA) en upload deze in TenderNed.</w:t>
      </w:r>
      <w:r w:rsidR="00757053">
        <w:rPr>
          <w:i/>
        </w:rPr>
        <w:t xml:space="preserve"> Door het opnemen van een beveiliging in het document is het niet mogelijk een digitale handtekening te plaatsen in het formulier. Als de handtekening op het formulier betrekking heeft op meerdere documenten waarvan het UEA er één (1) is geldt een handtekening onder de Inschrijving ook als ondertekening van het UEA.</w:t>
      </w:r>
    </w:p>
    <w:p w14:paraId="39A08447" w14:textId="77777777" w:rsidR="00625B3A" w:rsidRDefault="00625B3A" w:rsidP="00625B3A">
      <w:pPr>
        <w:ind w:left="708"/>
        <w:rPr>
          <w:i/>
        </w:rPr>
      </w:pPr>
    </w:p>
    <w:p w14:paraId="5DFF78D3" w14:textId="77777777" w:rsidR="00625B3A" w:rsidRDefault="00625B3A" w:rsidP="00625B3A">
      <w:pPr>
        <w:ind w:left="708"/>
        <w:rPr>
          <w:i/>
        </w:rPr>
      </w:pPr>
      <w:r>
        <w:rPr>
          <w:i/>
        </w:rPr>
        <w:t xml:space="preserve">In geval van een ingediende </w:t>
      </w:r>
      <w:r w:rsidR="00AC4A38">
        <w:rPr>
          <w:i/>
        </w:rPr>
        <w:t>I</w:t>
      </w:r>
      <w:r>
        <w:rPr>
          <w:i/>
        </w:rPr>
        <w:t xml:space="preserve">nschrijving door een </w:t>
      </w:r>
      <w:r w:rsidR="00757053">
        <w:rPr>
          <w:i/>
        </w:rPr>
        <w:t>Combinatie</w:t>
      </w:r>
      <w:r>
        <w:rPr>
          <w:i/>
        </w:rPr>
        <w:t xml:space="preserve">, dienen alle deelnemers aan </w:t>
      </w:r>
      <w:r w:rsidR="00757053">
        <w:rPr>
          <w:i/>
        </w:rPr>
        <w:t>de Combinatie</w:t>
      </w:r>
      <w:r>
        <w:rPr>
          <w:i/>
        </w:rPr>
        <w:t xml:space="preserve"> ieder afzonderlijk het “Uniform Europees Aanbestedingsdocument (UEA)” in te dienen.</w:t>
      </w:r>
    </w:p>
    <w:p w14:paraId="2CCB301D" w14:textId="77777777" w:rsidR="00625B3A" w:rsidRDefault="00625B3A" w:rsidP="00625B3A">
      <w:pPr>
        <w:ind w:left="708"/>
        <w:rPr>
          <w:i/>
        </w:rPr>
      </w:pPr>
    </w:p>
    <w:p w14:paraId="0A018CE0" w14:textId="77777777" w:rsidR="00D52E70" w:rsidRDefault="00625B3A" w:rsidP="00D3609E">
      <w:pPr>
        <w:ind w:left="708"/>
        <w:rPr>
          <w:i/>
        </w:rPr>
      </w:pPr>
      <w:r>
        <w:rPr>
          <w:i/>
        </w:rPr>
        <w:t xml:space="preserve">In geval van </w:t>
      </w:r>
      <w:r w:rsidR="00757053">
        <w:rPr>
          <w:i/>
        </w:rPr>
        <w:t>I</w:t>
      </w:r>
      <w:r w:rsidR="00AB24F2">
        <w:rPr>
          <w:i/>
        </w:rPr>
        <w:t>nschrijving door een hoofd-/O</w:t>
      </w:r>
      <w:r>
        <w:rPr>
          <w:i/>
        </w:rPr>
        <w:t>nderaannemer constructie, dient</w:t>
      </w:r>
      <w:r w:rsidR="00AB24F2">
        <w:rPr>
          <w:i/>
        </w:rPr>
        <w:t xml:space="preserve"> zowel de hoofdaannemer als de O</w:t>
      </w:r>
      <w:r>
        <w:rPr>
          <w:i/>
        </w:rPr>
        <w:t>nderaannemer(s) ieder afzonderlijk het Uniform Europees Aanbestedingsdocument “UEA” in.</w:t>
      </w:r>
    </w:p>
    <w:p w14:paraId="788613A9" w14:textId="77777777" w:rsidR="004300B5" w:rsidRDefault="004300B5" w:rsidP="00D3609E">
      <w:pPr>
        <w:ind w:left="708"/>
        <w:rPr>
          <w:i/>
        </w:rPr>
      </w:pPr>
    </w:p>
    <w:p w14:paraId="4AAD33A1" w14:textId="77777777" w:rsidR="004300B5" w:rsidRDefault="004300B5" w:rsidP="00D3609E">
      <w:pPr>
        <w:ind w:left="708"/>
        <w:rPr>
          <w:i/>
        </w:rPr>
      </w:pPr>
    </w:p>
    <w:p w14:paraId="71A27D6E" w14:textId="77777777" w:rsidR="004300B5" w:rsidRDefault="004300B5" w:rsidP="00D3609E">
      <w:pPr>
        <w:ind w:left="708"/>
        <w:rPr>
          <w:i/>
        </w:rPr>
      </w:pPr>
    </w:p>
    <w:p w14:paraId="01B2CBEB" w14:textId="77777777" w:rsidR="00625B3A" w:rsidRDefault="00BB0191" w:rsidP="00625B3A">
      <w:pPr>
        <w:pStyle w:val="Kop2"/>
      </w:pPr>
      <w:r>
        <w:lastRenderedPageBreak/>
        <w:t xml:space="preserve">   </w:t>
      </w:r>
      <w:bookmarkStart w:id="35" w:name="_Toc146627296"/>
      <w:r w:rsidR="00625B3A">
        <w:t>Geschiktheidseisen</w:t>
      </w:r>
      <w:bookmarkEnd w:id="35"/>
    </w:p>
    <w:p w14:paraId="434599AA" w14:textId="77777777" w:rsidR="00625B3A" w:rsidRDefault="00625B3A" w:rsidP="00625B3A"/>
    <w:p w14:paraId="6024D770" w14:textId="77777777" w:rsidR="00625B3A" w:rsidRDefault="00BB0191" w:rsidP="00625B3A">
      <w:pPr>
        <w:ind w:left="708"/>
      </w:pPr>
      <w:r>
        <w:t xml:space="preserve">De </w:t>
      </w:r>
      <w:r w:rsidR="00757053">
        <w:t>G</w:t>
      </w:r>
      <w:r>
        <w:t>eschiktheid</w:t>
      </w:r>
      <w:r w:rsidR="00C413D2">
        <w:t>seisen zoals bedoeld in Deel IV</w:t>
      </w:r>
      <w:r>
        <w:t xml:space="preserve"> van het “Uniform Europees Aanbestedingsdocument (UEA)” staan hieronder vermeld. Door ondertekening van het “Uniform Europees Aanbestedingsdocument (UEA)” (zie Bijlage 1) verklaart </w:t>
      </w:r>
      <w:r w:rsidR="00757053">
        <w:t>I</w:t>
      </w:r>
      <w:r>
        <w:t xml:space="preserve">nschrijver te voldoen aan de </w:t>
      </w:r>
      <w:r w:rsidR="00757053">
        <w:t>G</w:t>
      </w:r>
      <w:r>
        <w:t>eschiktheidseisen.</w:t>
      </w:r>
    </w:p>
    <w:p w14:paraId="0069DBE0" w14:textId="77777777" w:rsidR="00BB0191" w:rsidRDefault="00BB0191" w:rsidP="00625B3A">
      <w:pPr>
        <w:ind w:left="708"/>
      </w:pPr>
    </w:p>
    <w:p w14:paraId="7824E156" w14:textId="77777777" w:rsidR="00BB0191" w:rsidRDefault="00AB24F2" w:rsidP="00625B3A">
      <w:pPr>
        <w:ind w:left="708"/>
      </w:pPr>
      <w:r>
        <w:t>In geval van een Inschrijving</w:t>
      </w:r>
      <w:r w:rsidR="00BB0191">
        <w:t xml:space="preserve"> door een </w:t>
      </w:r>
      <w:r w:rsidR="00757053">
        <w:t xml:space="preserve">Combinatie </w:t>
      </w:r>
      <w:r w:rsidR="00BB0191">
        <w:t xml:space="preserve">dienen de deelnemers, die dat deel van de opdracht uitvoeren waar de </w:t>
      </w:r>
      <w:r w:rsidR="00757053">
        <w:t>G</w:t>
      </w:r>
      <w:r w:rsidR="00BB0191">
        <w:t>eschiktheidseis betrekking op heeft, de gevraagde bewijslast voor dat onderdeel van de opdracht te overleggen. D</w:t>
      </w:r>
      <w:r w:rsidR="00C348D6">
        <w:t>it zelfde geldt voor een hoofd</w:t>
      </w:r>
      <w:r>
        <w:t>-</w:t>
      </w:r>
      <w:r w:rsidR="00C348D6">
        <w:t>/O</w:t>
      </w:r>
      <w:r w:rsidR="00BB0191">
        <w:t>nderaannemer constructie.</w:t>
      </w:r>
    </w:p>
    <w:p w14:paraId="39E58C97" w14:textId="77777777" w:rsidR="00BB0191" w:rsidRDefault="00BB0191" w:rsidP="00625B3A">
      <w:pPr>
        <w:ind w:left="708"/>
      </w:pPr>
    </w:p>
    <w:p w14:paraId="364F57BF" w14:textId="77777777" w:rsidR="00BB0191" w:rsidRDefault="00BB0191" w:rsidP="00625B3A">
      <w:pPr>
        <w:ind w:left="708"/>
      </w:pPr>
      <w:r>
        <w:t xml:space="preserve">Indien </w:t>
      </w:r>
      <w:r w:rsidR="002244AA">
        <w:t>HHR</w:t>
      </w:r>
      <w:r w:rsidR="00757053">
        <w:t xml:space="preserve"> </w:t>
      </w:r>
      <w:r>
        <w:t>de overlegging verlangt van een door een onafhankelijke instantie opg</w:t>
      </w:r>
      <w:r w:rsidR="00C348D6">
        <w:t>estelde verklaring dat de O</w:t>
      </w:r>
      <w:r>
        <w:t xml:space="preserve">ndernemer aan bepaalde kwaliteitsnormen voldoet, verwijst zij naar kwaliteitsbewakingsregelingen die op de Europese normenreeksen op dit terrein zijn gebaseerd en die zijn gecertificeerd door instanties die voldoen aan de Europese normenreeks </w:t>
      </w:r>
      <w:r w:rsidR="00ED4137">
        <w:t>voor certificering.</w:t>
      </w:r>
    </w:p>
    <w:p w14:paraId="1CE5FA87" w14:textId="77777777" w:rsidR="00ED4137" w:rsidRDefault="00ED4137" w:rsidP="00ED4137"/>
    <w:p w14:paraId="3DC8D31A" w14:textId="77777777" w:rsidR="00ED4137" w:rsidRDefault="0041011B" w:rsidP="0041011B">
      <w:pPr>
        <w:pStyle w:val="Kop3"/>
      </w:pPr>
      <w:bookmarkStart w:id="36" w:name="_Toc146627297"/>
      <w:r>
        <w:t>Aansprakelijkheidsverzekering</w:t>
      </w:r>
      <w:bookmarkEnd w:id="36"/>
    </w:p>
    <w:p w14:paraId="5C575FEA" w14:textId="77777777" w:rsidR="0041011B" w:rsidRDefault="0041011B" w:rsidP="0041011B"/>
    <w:p w14:paraId="1F077B30" w14:textId="77777777" w:rsidR="00A7600F" w:rsidRDefault="0041011B" w:rsidP="00A7600F">
      <w:pPr>
        <w:ind w:left="708"/>
      </w:pPr>
      <w:r>
        <w:t>Inschrijver dient een kopie te kunnen indienen van een geldige en relevante polis van de aansprakelijkheidsverzekeringen of een verklaring van een verzekeringsmaatschappij te kunnen indienen, waarin de dekking is aangegeven met betrekking tot deze aansprakelijkheid</w:t>
      </w:r>
      <w:r w:rsidR="00A7600F">
        <w:t>.</w:t>
      </w:r>
    </w:p>
    <w:p w14:paraId="7D0D987B" w14:textId="77777777" w:rsidR="00A7600F" w:rsidRDefault="00A7600F" w:rsidP="00A7600F">
      <w:pPr>
        <w:ind w:left="708"/>
      </w:pPr>
    </w:p>
    <w:p w14:paraId="0D9FA1CB" w14:textId="77777777" w:rsidR="0041011B" w:rsidRDefault="0041011B" w:rsidP="00A7600F">
      <w:pPr>
        <w:ind w:left="708"/>
      </w:pPr>
      <w:r>
        <w:t xml:space="preserve">Indien uw verzekering nu niet aan deze minimale </w:t>
      </w:r>
      <w:r w:rsidRPr="009C5703">
        <w:t>dekking van €</w:t>
      </w:r>
      <w:r w:rsidR="00C35FAD" w:rsidRPr="009C5703">
        <w:t xml:space="preserve"> 1.000.000,= </w:t>
      </w:r>
      <w:r w:rsidRPr="009C5703">
        <w:t>per</w:t>
      </w:r>
      <w:r>
        <w:t xml:space="preserve"> gebeurtenis voldoet, dient u te verklaren dat in geval van </w:t>
      </w:r>
      <w:r w:rsidR="00DD6C7A">
        <w:t xml:space="preserve">voornemen tot </w:t>
      </w:r>
      <w:r>
        <w:t>gunning van de opdracht u de dekking tot bovengenoemd minimumbedrag ophoogt. Indien deze verklaring ten aanzien van de bereidheid tot bijverzekeren ontbreekt, wordt de Inschrijving terzijde gelegd.</w:t>
      </w:r>
    </w:p>
    <w:p w14:paraId="400EAD02" w14:textId="77777777" w:rsidR="0041011B" w:rsidRDefault="0041011B" w:rsidP="0041011B">
      <w:pPr>
        <w:ind w:left="708"/>
      </w:pPr>
    </w:p>
    <w:p w14:paraId="0E0FEB6A" w14:textId="77777777" w:rsidR="00D262AC" w:rsidRPr="00B00D7F" w:rsidRDefault="00D262AC" w:rsidP="00D262AC">
      <w:pPr>
        <w:pStyle w:val="Kop3"/>
        <w:rPr>
          <w:bCs/>
        </w:rPr>
      </w:pPr>
      <w:bookmarkStart w:id="37" w:name="_Toc146627298"/>
      <w:r w:rsidRPr="00B00D7F">
        <w:rPr>
          <w:bCs/>
        </w:rPr>
        <w:t>Beroepsbekwaamheid</w:t>
      </w:r>
      <w:bookmarkEnd w:id="37"/>
    </w:p>
    <w:p w14:paraId="13C6F224" w14:textId="77777777" w:rsidR="00D262AC" w:rsidRPr="00B00D7F" w:rsidRDefault="00D262AC" w:rsidP="00D262AC"/>
    <w:p w14:paraId="5243FE22" w14:textId="77777777" w:rsidR="00F26EF3" w:rsidRPr="00B00D7F" w:rsidRDefault="00D262AC" w:rsidP="00F26EF3">
      <w:pPr>
        <w:ind w:left="708"/>
      </w:pPr>
      <w:r w:rsidRPr="00B00D7F">
        <w:rPr>
          <w:u w:val="single"/>
        </w:rPr>
        <w:t>Referentie-opdrachten</w:t>
      </w:r>
    </w:p>
    <w:p w14:paraId="15793AE4" w14:textId="77777777" w:rsidR="00F26EF3" w:rsidRPr="00B00D7F" w:rsidRDefault="00F26EF3" w:rsidP="00F26EF3"/>
    <w:p w14:paraId="66D4FCD1" w14:textId="77777777" w:rsidR="00F26EF3" w:rsidRPr="00B00D7F" w:rsidRDefault="00F26EF3" w:rsidP="00F26EF3">
      <w:pPr>
        <w:ind w:left="708"/>
      </w:pPr>
      <w:r w:rsidRPr="00B00D7F">
        <w:t>Inschrijver dient aan te tonen dat hij beschikt over de gewenste kerncompetenties welke nodig zijn om deze opdracht met goed gevolg uit te kunnen voeren.</w:t>
      </w:r>
    </w:p>
    <w:p w14:paraId="13F3BC6A" w14:textId="77777777" w:rsidR="00F26EF3" w:rsidRPr="00B00D7F" w:rsidRDefault="00F26EF3" w:rsidP="00F26EF3">
      <w:pPr>
        <w:ind w:left="708"/>
      </w:pPr>
    </w:p>
    <w:p w14:paraId="088FE3DC" w14:textId="77777777" w:rsidR="00D52E70" w:rsidRDefault="00F26EF3" w:rsidP="00D3609E">
      <w:pPr>
        <w:pStyle w:val="Default"/>
        <w:ind w:left="708"/>
        <w:rPr>
          <w:szCs w:val="18"/>
        </w:rPr>
      </w:pPr>
      <w:r w:rsidRPr="00B00D7F">
        <w:rPr>
          <w:rFonts w:ascii="Verdana" w:hAnsi="Verdana" w:cs="Times New Roman"/>
          <w:color w:val="auto"/>
          <w:sz w:val="20"/>
          <w:szCs w:val="18"/>
        </w:rPr>
        <w:t xml:space="preserve">Het betreft hier </w:t>
      </w:r>
      <w:r w:rsidRPr="00B00D7F">
        <w:rPr>
          <w:rFonts w:ascii="Verdana" w:hAnsi="Verdana" w:cs="Times New Roman"/>
          <w:b/>
          <w:color w:val="auto"/>
          <w:sz w:val="20"/>
          <w:szCs w:val="18"/>
        </w:rPr>
        <w:t>een</w:t>
      </w:r>
      <w:r w:rsidRPr="00B00D7F">
        <w:rPr>
          <w:rFonts w:ascii="Verdana" w:hAnsi="Verdana" w:cs="Times New Roman"/>
          <w:color w:val="auto"/>
          <w:sz w:val="20"/>
          <w:szCs w:val="18"/>
        </w:rPr>
        <w:t xml:space="preserve"> zogenaamde 'zelf</w:t>
      </w:r>
      <w:r w:rsidR="00AB24F2">
        <w:rPr>
          <w:rFonts w:ascii="Verdana" w:hAnsi="Verdana" w:cs="Times New Roman"/>
          <w:color w:val="auto"/>
          <w:sz w:val="20"/>
          <w:szCs w:val="18"/>
        </w:rPr>
        <w:t xml:space="preserve"> </w:t>
      </w:r>
      <w:r w:rsidRPr="00B00D7F">
        <w:rPr>
          <w:rFonts w:ascii="Verdana" w:hAnsi="Verdana" w:cs="Times New Roman"/>
          <w:color w:val="auto"/>
          <w:sz w:val="20"/>
          <w:szCs w:val="18"/>
        </w:rPr>
        <w:t>eis'. Een dergelijke eis houdt in dat Inschrijver, dan wel de Derde op wiens ervaring een beroep wordt gedaan, de desbetreffende kerncompetentie zelf uitgevoerd moet hebben.</w:t>
      </w:r>
    </w:p>
    <w:p w14:paraId="13252EFD" w14:textId="77777777" w:rsidR="00F26EF3" w:rsidRPr="004669DB" w:rsidRDefault="00F26EF3" w:rsidP="00F26EF3">
      <w:pPr>
        <w:ind w:left="708"/>
        <w:rPr>
          <w:color w:val="FF0000"/>
        </w:rPr>
      </w:pPr>
    </w:p>
    <w:p w14:paraId="14885F01" w14:textId="77777777" w:rsidR="00C348D6" w:rsidRDefault="00F26EF3" w:rsidP="00F26EF3">
      <w:pPr>
        <w:ind w:left="708"/>
      </w:pPr>
      <w:r w:rsidRPr="00B00D7F">
        <w:t>Inschrijver kan zich beroepen op de technische be</w:t>
      </w:r>
      <w:r w:rsidR="00C348D6">
        <w:t>kwaamheid van andere natuurlijk-</w:t>
      </w:r>
      <w:r w:rsidRPr="00B00D7F">
        <w:t xml:space="preserve"> of rechtspersonen. In dat geval dient de Inschrijver </w:t>
      </w:r>
      <w:r w:rsidR="006F5D17">
        <w:t xml:space="preserve">deze </w:t>
      </w:r>
      <w:r w:rsidRPr="00B00D7F">
        <w:t>ook daadwerkelijk en onherroepelijk in te zetten bij de uitvoering van de opdracht, voor zover het de onderdelen betreft waarop de technische bekwaamheid betrekking heeft. Indien de opdracht aan de Inschrijver wordt verleend is hij tot deze inzet verplicht. Hier</w:t>
      </w:r>
      <w:r w:rsidR="00C348D6">
        <w:t>bij wordt opgemerkt dat het de I</w:t>
      </w:r>
      <w:r w:rsidRPr="00B00D7F">
        <w:t>nschrijver te allen tijde vrijstaat een verzoek tot wijziging in te dienen bij de Opdrachtgever.</w:t>
      </w:r>
    </w:p>
    <w:p w14:paraId="4EB15A97" w14:textId="77777777" w:rsidR="00B00D7F" w:rsidRPr="00B00D7F" w:rsidRDefault="00B00D7F" w:rsidP="00F26EF3">
      <w:pPr>
        <w:ind w:left="708"/>
      </w:pPr>
    </w:p>
    <w:p w14:paraId="04ED39A9" w14:textId="77777777" w:rsidR="00F26EF3" w:rsidRPr="00B00D7F" w:rsidRDefault="001B3478" w:rsidP="00F26EF3">
      <w:pPr>
        <w:ind w:left="708"/>
      </w:pPr>
      <w:r w:rsidRPr="00B00D7F">
        <w:lastRenderedPageBreak/>
        <w:t xml:space="preserve">Inschrijver dient per kerncompetentie één </w:t>
      </w:r>
      <w:r w:rsidR="00DA3C92">
        <w:t xml:space="preserve">(1) </w:t>
      </w:r>
      <w:r w:rsidRPr="00B00D7F">
        <w:t>referentie in waaruit blijkt</w:t>
      </w:r>
      <w:r w:rsidR="008B448E" w:rsidRPr="00B00D7F">
        <w:t xml:space="preserve"> dat de competentie, door </w:t>
      </w:r>
      <w:r w:rsidR="008B448E" w:rsidRPr="00B00D7F">
        <w:rPr>
          <w:u w:val="single"/>
        </w:rPr>
        <w:t>uzelf of de partij waarmee u in samenwerking of onder</w:t>
      </w:r>
      <w:r w:rsidR="00AB24F2">
        <w:rPr>
          <w:u w:val="single"/>
        </w:rPr>
        <w:t xml:space="preserve"> </w:t>
      </w:r>
      <w:r w:rsidR="008B448E" w:rsidRPr="00B00D7F">
        <w:rPr>
          <w:u w:val="single"/>
        </w:rPr>
        <w:t>aanneming</w:t>
      </w:r>
      <w:r w:rsidR="008B448E" w:rsidRPr="00B00D7F">
        <w:t xml:space="preserve"> (beroep op Derde) inschrijft, goed ten uitvoer is gebracht. Met één </w:t>
      </w:r>
      <w:r w:rsidR="00DA3C92">
        <w:t xml:space="preserve">(1) </w:t>
      </w:r>
      <w:r w:rsidR="008B448E" w:rsidRPr="00B00D7F">
        <w:t>referentie kunnen meerdere kerncompetenties worden aangetoond.</w:t>
      </w:r>
    </w:p>
    <w:p w14:paraId="1BC9C3F7" w14:textId="77777777" w:rsidR="008B448E" w:rsidRPr="00B00D7F" w:rsidRDefault="008B448E" w:rsidP="00F26EF3">
      <w:pPr>
        <w:ind w:left="708"/>
      </w:pPr>
    </w:p>
    <w:p w14:paraId="266F9DB8" w14:textId="77777777" w:rsidR="008B448E" w:rsidRPr="00B00D7F" w:rsidRDefault="008B448E" w:rsidP="00F26EF3">
      <w:pPr>
        <w:ind w:left="708"/>
      </w:pPr>
      <w:r w:rsidRPr="00B00D7F">
        <w:t>Kerncompetenties:</w:t>
      </w:r>
    </w:p>
    <w:p w14:paraId="23025E28" w14:textId="77777777" w:rsidR="008B448E" w:rsidRPr="00B00D7F" w:rsidRDefault="008B448E" w:rsidP="00F26EF3">
      <w:pPr>
        <w:ind w:left="708"/>
      </w:pPr>
    </w:p>
    <w:p w14:paraId="2CE2F4DB" w14:textId="77777777" w:rsidR="009C5703" w:rsidRPr="006F1680" w:rsidRDefault="009C5703" w:rsidP="009C5703">
      <w:pPr>
        <w:pStyle w:val="Lijstalinea"/>
        <w:numPr>
          <w:ilvl w:val="0"/>
          <w:numId w:val="20"/>
        </w:numPr>
        <w:tabs>
          <w:tab w:val="clear" w:pos="-1440"/>
          <w:tab w:val="clear" w:pos="-720"/>
          <w:tab w:val="clear" w:pos="0"/>
          <w:tab w:val="clear" w:pos="380"/>
        </w:tabs>
        <w:spacing w:after="160" w:line="276" w:lineRule="auto"/>
        <w:rPr>
          <w:u w:val="single"/>
        </w:rPr>
      </w:pPr>
      <w:r w:rsidRPr="006F1680">
        <w:rPr>
          <w:u w:val="single"/>
        </w:rPr>
        <w:t xml:space="preserve">Het leveren van </w:t>
      </w:r>
      <w:proofErr w:type="spellStart"/>
      <w:r w:rsidRPr="006F1680">
        <w:rPr>
          <w:u w:val="single"/>
        </w:rPr>
        <w:t>Polyelectroliet</w:t>
      </w:r>
      <w:proofErr w:type="spellEnd"/>
    </w:p>
    <w:p w14:paraId="19D8449C" w14:textId="77777777" w:rsidR="009C5703" w:rsidRPr="00FD2501" w:rsidRDefault="009C5703" w:rsidP="009C5703">
      <w:pPr>
        <w:ind w:left="708"/>
      </w:pPr>
      <w:r w:rsidRPr="006F1680">
        <w:t>Inschrijver</w:t>
      </w:r>
      <w:r w:rsidRPr="00FD2501">
        <w:t xml:space="preserve"> dient door middel van een referentie aan te tonen dat hij op het gebied van levering</w:t>
      </w:r>
      <w:r>
        <w:t xml:space="preserve"> </w:t>
      </w:r>
      <w:r w:rsidRPr="00FD2501">
        <w:t xml:space="preserve">van </w:t>
      </w:r>
      <w:proofErr w:type="spellStart"/>
      <w:r>
        <w:t>Polyelectroliet</w:t>
      </w:r>
      <w:proofErr w:type="spellEnd"/>
      <w:r w:rsidRPr="00FD2501">
        <w:t xml:space="preserve"> een Opdracht heeft gerealiseerd met een opdrachtsom van meer dan € 150.000,--</w:t>
      </w:r>
      <w:r>
        <w:t xml:space="preserve"> </w:t>
      </w:r>
      <w:r w:rsidRPr="00FD2501">
        <w:t>exclusief BTW per jaar. De opgegeven referentie dient betrekking te hebben op soortgelijke</w:t>
      </w:r>
      <w:r>
        <w:t xml:space="preserve"> </w:t>
      </w:r>
      <w:r w:rsidRPr="00FD2501">
        <w:t>leveringen als omschreven i</w:t>
      </w:r>
      <w:r>
        <w:t>n</w:t>
      </w:r>
      <w:r w:rsidRPr="00FD2501">
        <w:t xml:space="preserve"> </w:t>
      </w:r>
      <w:r>
        <w:t>voorliggend</w:t>
      </w:r>
      <w:r w:rsidRPr="00FD2501">
        <w:t xml:space="preserve"> document; dat wil zeggen levering van PE ten</w:t>
      </w:r>
      <w:r>
        <w:t xml:space="preserve"> </w:t>
      </w:r>
      <w:r w:rsidRPr="00FD2501">
        <w:t xml:space="preserve">behoeve van Slibindikking of Slibontwatering in soortgelijke processen als van </w:t>
      </w:r>
      <w:r>
        <w:t>HHR</w:t>
      </w:r>
      <w:r w:rsidRPr="00FD2501">
        <w:t>.</w:t>
      </w:r>
    </w:p>
    <w:p w14:paraId="18CCE05A" w14:textId="77777777" w:rsidR="008B448E" w:rsidRPr="00B00D7F" w:rsidRDefault="008B448E" w:rsidP="008B448E"/>
    <w:p w14:paraId="06C7A1B5" w14:textId="77777777" w:rsidR="008B448E" w:rsidRPr="00B00D7F" w:rsidRDefault="008B448E" w:rsidP="008B448E">
      <w:pPr>
        <w:ind w:left="708"/>
      </w:pPr>
      <w:r w:rsidRPr="00B00D7F">
        <w:t xml:space="preserve">Voor </w:t>
      </w:r>
      <w:r w:rsidR="009C5703">
        <w:t>de</w:t>
      </w:r>
      <w:r w:rsidRPr="00B00D7F">
        <w:t xml:space="preserve"> referentie geldt dat </w:t>
      </w:r>
      <w:r w:rsidR="00E35582">
        <w:t xml:space="preserve">het </w:t>
      </w:r>
      <w:r w:rsidRPr="00B00D7F">
        <w:t xml:space="preserve">een opdracht betreft die in de afgelopen </w:t>
      </w:r>
      <w:r w:rsidRPr="00B00D7F">
        <w:rPr>
          <w:u w:val="single"/>
        </w:rPr>
        <w:t>drie (3) jaar</w:t>
      </w:r>
      <w:r w:rsidRPr="00B00D7F">
        <w:t xml:space="preserve"> is uitgevoer</w:t>
      </w:r>
      <w:r w:rsidR="006F0FB1" w:rsidRPr="00B00D7F">
        <w:t>d</w:t>
      </w:r>
      <w:r w:rsidRPr="00B00D7F">
        <w:t xml:space="preserve"> (of nog loopt), gerekend op het </w:t>
      </w:r>
      <w:r w:rsidRPr="00B00D7F">
        <w:rPr>
          <w:u w:val="single"/>
        </w:rPr>
        <w:t>tijdstip van de datum</w:t>
      </w:r>
      <w:r w:rsidR="006F5D17">
        <w:rPr>
          <w:u w:val="single"/>
        </w:rPr>
        <w:t xml:space="preserve"> van</w:t>
      </w:r>
      <w:r w:rsidRPr="00B00D7F">
        <w:rPr>
          <w:u w:val="single"/>
        </w:rPr>
        <w:t xml:space="preserve"> sluiting</w:t>
      </w:r>
      <w:r w:rsidR="006F5D17">
        <w:rPr>
          <w:u w:val="single"/>
        </w:rPr>
        <w:t xml:space="preserve"> van Inschrijving</w:t>
      </w:r>
      <w:r w:rsidRPr="00B00D7F">
        <w:t>. Indien de referentie nog loopt dienen de reeds uitgevoerde werkzaamheden aantoonbaar te voldoen aan de onderhavige kerncompetentie.</w:t>
      </w:r>
    </w:p>
    <w:p w14:paraId="33935B65" w14:textId="77777777" w:rsidR="00F33429" w:rsidRPr="004669DB" w:rsidRDefault="00F33429" w:rsidP="008B448E">
      <w:pPr>
        <w:ind w:left="708"/>
        <w:rPr>
          <w:color w:val="FF0000"/>
        </w:rPr>
      </w:pPr>
    </w:p>
    <w:p w14:paraId="372605D6" w14:textId="77777777" w:rsidR="00F33429" w:rsidRPr="00B00D7F" w:rsidRDefault="00F33429" w:rsidP="008B448E">
      <w:pPr>
        <w:ind w:left="708"/>
      </w:pPr>
      <w:r w:rsidRPr="00B00D7F">
        <w:t>Een Inschrijver kan zich technische bekwaamheid slechts toerekenen indien Inschrijver de werkzaamheden waarop de technische bekwaamheid berust daadwerkelijk zelf heeft verricht.</w:t>
      </w:r>
    </w:p>
    <w:p w14:paraId="48BABBE8" w14:textId="77777777" w:rsidR="00B55717" w:rsidRPr="00B00D7F" w:rsidRDefault="00B55717" w:rsidP="008B448E">
      <w:pPr>
        <w:ind w:left="708"/>
      </w:pPr>
    </w:p>
    <w:p w14:paraId="3EC792F7" w14:textId="77777777" w:rsidR="0067410D" w:rsidRPr="00DD6C7A" w:rsidRDefault="0067410D" w:rsidP="0067410D">
      <w:pPr>
        <w:ind w:left="708"/>
      </w:pPr>
      <w:r w:rsidRPr="00DD6C7A">
        <w:t>Een prestatieverklaring inzake goede uitvoering dient te worden afgegeven door de primaire Opdrachtgever zelf. Uit de verklaring moet kunnen worden afgeleid dat het werk naar tevredenheid van de Opdrachtgever is uitgevoerd. Daarnaast moet uit de te verstrekken verklaring/aanvullende documenten opgemaakt kunnen worden dat aan de bovengenoemde kerncompetentie(s)/minimumeis(en) wordt voldaan.</w:t>
      </w:r>
    </w:p>
    <w:p w14:paraId="095DE5DA" w14:textId="77777777" w:rsidR="0067410D" w:rsidRDefault="0067410D" w:rsidP="008B448E">
      <w:pPr>
        <w:ind w:left="708"/>
      </w:pPr>
    </w:p>
    <w:p w14:paraId="724780AF" w14:textId="77777777" w:rsidR="0067410D" w:rsidRDefault="006F0FB1" w:rsidP="00D3609E">
      <w:pPr>
        <w:ind w:left="708"/>
      </w:pPr>
      <w:r w:rsidRPr="00B00D7F">
        <w:t xml:space="preserve">Onder primaire </w:t>
      </w:r>
      <w:r w:rsidR="006F5D17">
        <w:t>O</w:t>
      </w:r>
      <w:r w:rsidRPr="00B00D7F">
        <w:t xml:space="preserve">pdrachtgever wordt verstaan de eerste </w:t>
      </w:r>
      <w:r w:rsidR="006F5D17">
        <w:t>O</w:t>
      </w:r>
      <w:r w:rsidRPr="00B00D7F">
        <w:t xml:space="preserve">pdrachtgever in de keten. In </w:t>
      </w:r>
      <w:r w:rsidR="006A39E6">
        <w:t xml:space="preserve">het </w:t>
      </w:r>
      <w:r w:rsidRPr="00B00D7F">
        <w:t xml:space="preserve">geval </w:t>
      </w:r>
      <w:r w:rsidR="006A39E6">
        <w:t xml:space="preserve">dat </w:t>
      </w:r>
      <w:r w:rsidRPr="00B00D7F">
        <w:t>de betreffende opdracht is uitgevoerd in onder</w:t>
      </w:r>
      <w:r w:rsidR="00AB24F2">
        <w:t xml:space="preserve"> </w:t>
      </w:r>
      <w:r w:rsidRPr="00B00D7F">
        <w:t xml:space="preserve">aanneming voldoet een verklaring van de primaire </w:t>
      </w:r>
      <w:r w:rsidR="00C348D6">
        <w:t>Opdrachtgever aan de O</w:t>
      </w:r>
      <w:r w:rsidRPr="00B00D7F">
        <w:t>nderaannemer als bewijs. Enkel de verklaring</w:t>
      </w:r>
      <w:r w:rsidR="00C348D6">
        <w:t xml:space="preserve"> van een hoofdaannemer aan een O</w:t>
      </w:r>
      <w:r w:rsidRPr="00B00D7F">
        <w:t xml:space="preserve">nderaannemer, of enkel de verklaring van de primaire </w:t>
      </w:r>
      <w:r w:rsidR="006A39E6">
        <w:t>O</w:t>
      </w:r>
      <w:r w:rsidRPr="00B00D7F">
        <w:t>pdrachtgever aan de hoofdaannemer voldoet niet als bewijs. Een samenstelling van deze twee verklaringen wordt wel als bewijs geaccepteerd.</w:t>
      </w:r>
    </w:p>
    <w:p w14:paraId="3C20A506" w14:textId="77777777" w:rsidR="006F0FB1" w:rsidRPr="00B00D7F" w:rsidRDefault="006F0FB1" w:rsidP="008B448E">
      <w:pPr>
        <w:ind w:left="708"/>
      </w:pPr>
    </w:p>
    <w:p w14:paraId="4B679CF0" w14:textId="77777777" w:rsidR="006F0FB1" w:rsidRPr="00B00D7F" w:rsidRDefault="002244AA" w:rsidP="008B448E">
      <w:pPr>
        <w:ind w:left="708"/>
      </w:pPr>
      <w:r>
        <w:t>HHR</w:t>
      </w:r>
      <w:r w:rsidR="006F0FB1" w:rsidRPr="00B00D7F">
        <w:t xml:space="preserve"> behoudt zich het recht voor om zonder tussenkomst en/of toestemming van </w:t>
      </w:r>
      <w:r w:rsidR="006A39E6">
        <w:t>I</w:t>
      </w:r>
      <w:r w:rsidR="006F0FB1" w:rsidRPr="00B00D7F">
        <w:t xml:space="preserve">nschrijver contact op te nemen met </w:t>
      </w:r>
      <w:r w:rsidR="006A39E6">
        <w:t>één</w:t>
      </w:r>
      <w:r w:rsidR="006A39E6" w:rsidRPr="00B00D7F">
        <w:t xml:space="preserve"> </w:t>
      </w:r>
      <w:r w:rsidR="006F0FB1" w:rsidRPr="00B00D7F">
        <w:t xml:space="preserve">of meer referenten ter verificatie </w:t>
      </w:r>
      <w:r w:rsidR="004669DB" w:rsidRPr="00B00D7F">
        <w:t xml:space="preserve">van de gegevens. Indien de referentie bij bovengenoemde toetsing niet juist blijkt te zijn, voldoet u niet aan deze </w:t>
      </w:r>
      <w:r w:rsidR="006A39E6">
        <w:t>G</w:t>
      </w:r>
      <w:r w:rsidR="004669DB" w:rsidRPr="00B00D7F">
        <w:t xml:space="preserve">eschiktheidseis en wordt de </w:t>
      </w:r>
      <w:r w:rsidR="006A39E6">
        <w:t>I</w:t>
      </w:r>
      <w:r w:rsidR="004669DB" w:rsidRPr="00B00D7F">
        <w:t>nschrijving terzijde gelegd en niet verder inhoudelijk beoordeeld.</w:t>
      </w:r>
    </w:p>
    <w:p w14:paraId="60FC8125" w14:textId="77777777" w:rsidR="004669DB" w:rsidRPr="009C5703" w:rsidRDefault="004669DB" w:rsidP="008B448E">
      <w:pPr>
        <w:ind w:left="708"/>
      </w:pPr>
    </w:p>
    <w:p w14:paraId="51F3601A" w14:textId="77777777" w:rsidR="004669DB" w:rsidRPr="009C5703" w:rsidRDefault="004669DB" w:rsidP="008B448E">
      <w:pPr>
        <w:ind w:left="708"/>
      </w:pPr>
      <w:r w:rsidRPr="009C5703">
        <w:t>Ins</w:t>
      </w:r>
      <w:r w:rsidR="00AB24F2" w:rsidRPr="009C5703">
        <w:t>chrijver kan gebruik maken van B</w:t>
      </w:r>
      <w:r w:rsidRPr="009C5703">
        <w:t xml:space="preserve">ijlage </w:t>
      </w:r>
      <w:r w:rsidR="009C5703" w:rsidRPr="009C5703">
        <w:t>4</w:t>
      </w:r>
      <w:r w:rsidRPr="009C5703">
        <w:t xml:space="preserve"> en </w:t>
      </w:r>
      <w:r w:rsidR="00C348D6" w:rsidRPr="009C5703">
        <w:rPr>
          <w:u w:val="single"/>
        </w:rPr>
        <w:t>voegt deze bij zijn I</w:t>
      </w:r>
      <w:r w:rsidRPr="009C5703">
        <w:rPr>
          <w:u w:val="single"/>
        </w:rPr>
        <w:t>nschrijving</w:t>
      </w:r>
      <w:r w:rsidRPr="009C5703">
        <w:t>.</w:t>
      </w:r>
    </w:p>
    <w:p w14:paraId="00BAA25C" w14:textId="77777777" w:rsidR="004669DB" w:rsidRPr="009C5703" w:rsidRDefault="004669DB" w:rsidP="004669DB"/>
    <w:p w14:paraId="12F35FE4" w14:textId="77777777" w:rsidR="005F600B" w:rsidRDefault="005F600B" w:rsidP="005F600B">
      <w:pPr>
        <w:ind w:left="708"/>
        <w:rPr>
          <w:b/>
          <w:u w:val="single"/>
        </w:rPr>
      </w:pPr>
    </w:p>
    <w:p w14:paraId="1DB277B6" w14:textId="77777777" w:rsidR="004300B5" w:rsidRDefault="004300B5" w:rsidP="005F600B">
      <w:pPr>
        <w:ind w:left="708"/>
        <w:rPr>
          <w:b/>
          <w:u w:val="single"/>
        </w:rPr>
      </w:pPr>
    </w:p>
    <w:p w14:paraId="62A743D7" w14:textId="77777777" w:rsidR="004300B5" w:rsidRDefault="004300B5" w:rsidP="005F600B">
      <w:pPr>
        <w:ind w:left="708"/>
        <w:rPr>
          <w:b/>
          <w:u w:val="single"/>
        </w:rPr>
      </w:pPr>
    </w:p>
    <w:p w14:paraId="45E27293" w14:textId="77777777" w:rsidR="004300B5" w:rsidRDefault="004300B5" w:rsidP="005F600B">
      <w:pPr>
        <w:ind w:left="708"/>
        <w:rPr>
          <w:b/>
          <w:u w:val="single"/>
        </w:rPr>
      </w:pPr>
    </w:p>
    <w:p w14:paraId="1B523CEF" w14:textId="77777777" w:rsidR="004300B5" w:rsidRPr="009C5703" w:rsidRDefault="004300B5" w:rsidP="005F600B">
      <w:pPr>
        <w:ind w:left="708"/>
        <w:rPr>
          <w:b/>
          <w:u w:val="single"/>
        </w:rPr>
      </w:pPr>
    </w:p>
    <w:p w14:paraId="3CF853E6" w14:textId="77777777" w:rsidR="004669DB" w:rsidRPr="009C5703" w:rsidRDefault="005F600B" w:rsidP="005F600B">
      <w:pPr>
        <w:ind w:left="708"/>
      </w:pPr>
      <w:r w:rsidRPr="009C5703">
        <w:rPr>
          <w:u w:val="single"/>
        </w:rPr>
        <w:lastRenderedPageBreak/>
        <w:t>Kwaliteitsborging</w:t>
      </w:r>
    </w:p>
    <w:p w14:paraId="1DB76570" w14:textId="77777777" w:rsidR="005F600B" w:rsidRPr="009C5703" w:rsidRDefault="005F600B" w:rsidP="005F600B">
      <w:pPr>
        <w:ind w:left="708"/>
      </w:pPr>
    </w:p>
    <w:p w14:paraId="1FBB4D16" w14:textId="77777777" w:rsidR="005F600B" w:rsidRPr="009C5703" w:rsidRDefault="005F600B" w:rsidP="005F600B">
      <w:pPr>
        <w:ind w:left="708"/>
      </w:pPr>
      <w:r w:rsidRPr="009C5703">
        <w:t>Inschrijver dient aan te tonen over een gedegen kwaliteitszorgsysteem te beschikken door middel van het overleggen van een kopie van een geldig certificaat (NEN ISO 9001) wat toe ziet op de aard van de werkzaamheden, welke is opgesteld door een erkende instantie.</w:t>
      </w:r>
    </w:p>
    <w:p w14:paraId="6F88FED6" w14:textId="77777777" w:rsidR="005F600B" w:rsidRPr="009C5703" w:rsidRDefault="005F600B" w:rsidP="005F600B">
      <w:pPr>
        <w:ind w:left="708"/>
      </w:pPr>
    </w:p>
    <w:p w14:paraId="75A53A45" w14:textId="77777777" w:rsidR="005F600B" w:rsidRPr="009C5703" w:rsidRDefault="002244AA" w:rsidP="005F600B">
      <w:pPr>
        <w:ind w:left="708"/>
      </w:pPr>
      <w:r w:rsidRPr="009C5703">
        <w:t>HHR</w:t>
      </w:r>
      <w:r w:rsidR="006A39E6" w:rsidRPr="009C5703">
        <w:t xml:space="preserve"> </w:t>
      </w:r>
      <w:r w:rsidR="005F600B" w:rsidRPr="009C5703">
        <w:t xml:space="preserve">aanvaardt gelijkwaardige certificaten van in andere lidstaten van de Europese Unie gevestigde instanties. </w:t>
      </w:r>
      <w:r w:rsidRPr="009C5703">
        <w:t>HHR</w:t>
      </w:r>
      <w:r w:rsidR="006A39E6" w:rsidRPr="009C5703">
        <w:t xml:space="preserve"> </w:t>
      </w:r>
      <w:r w:rsidR="005F600B" w:rsidRPr="009C5703">
        <w:t>aanvaardt eveneens andere bewijzen inzake gelijkwaardige maatregelen op het gebied van de kwaliteitszorg.</w:t>
      </w:r>
    </w:p>
    <w:p w14:paraId="5EB963DF" w14:textId="77777777" w:rsidR="005F600B" w:rsidRPr="009C5703" w:rsidRDefault="005F600B" w:rsidP="005F600B">
      <w:pPr>
        <w:ind w:left="708"/>
      </w:pPr>
    </w:p>
    <w:p w14:paraId="09395721" w14:textId="77777777" w:rsidR="005F600B" w:rsidRPr="009C5703" w:rsidRDefault="005F600B" w:rsidP="00C35FAD">
      <w:pPr>
        <w:ind w:left="708"/>
      </w:pPr>
      <w:r w:rsidRPr="009C5703">
        <w:t xml:space="preserve">Indien </w:t>
      </w:r>
      <w:r w:rsidR="006A39E6" w:rsidRPr="009C5703">
        <w:t>I</w:t>
      </w:r>
      <w:r w:rsidRPr="009C5703">
        <w:t xml:space="preserve">nschrijver niet beschikt over dit certificaat of een gelijkwaardig certificaat dient u bij </w:t>
      </w:r>
      <w:r w:rsidR="006A39E6" w:rsidRPr="009C5703">
        <w:t>I</w:t>
      </w:r>
      <w:r w:rsidRPr="009C5703">
        <w:t>nschrijving een onafhankelijke verklaring in, waaruit blijkt dat de door u genomen maatregelen gelijkwaardig zijn aan het gestelde in deze eis.</w:t>
      </w:r>
      <w:r w:rsidR="0037509A" w:rsidRPr="009C5703">
        <w:t xml:space="preserve"> Die verklaring heeft zowel betrekking op de inhoud van de maatregelen als op de frequente </w:t>
      </w:r>
      <w:proofErr w:type="spellStart"/>
      <w:r w:rsidR="0037509A" w:rsidRPr="009C5703">
        <w:t>auditing</w:t>
      </w:r>
      <w:proofErr w:type="spellEnd"/>
      <w:r w:rsidR="0037509A" w:rsidRPr="009C5703">
        <w:t xml:space="preserve"> van het systeem.</w:t>
      </w:r>
    </w:p>
    <w:p w14:paraId="77D03CCA" w14:textId="77777777" w:rsidR="005F600B" w:rsidRPr="009C5703" w:rsidRDefault="005F600B" w:rsidP="005F600B">
      <w:pPr>
        <w:ind w:left="708"/>
      </w:pPr>
    </w:p>
    <w:p w14:paraId="0AB90D3E" w14:textId="77777777" w:rsidR="005F600B" w:rsidRPr="009C5703" w:rsidRDefault="005F600B" w:rsidP="005F600B">
      <w:pPr>
        <w:ind w:left="708"/>
      </w:pPr>
    </w:p>
    <w:p w14:paraId="783DC0BD" w14:textId="77777777" w:rsidR="005F600B" w:rsidRPr="009C5703" w:rsidRDefault="005F600B" w:rsidP="005F600B">
      <w:pPr>
        <w:ind w:left="708"/>
      </w:pPr>
      <w:r w:rsidRPr="009C5703">
        <w:rPr>
          <w:u w:val="single"/>
        </w:rPr>
        <w:t>Milieuborging</w:t>
      </w:r>
    </w:p>
    <w:p w14:paraId="7417FBDB" w14:textId="77777777" w:rsidR="005F600B" w:rsidRPr="009C5703" w:rsidRDefault="005F600B" w:rsidP="005F600B">
      <w:pPr>
        <w:ind w:left="708"/>
      </w:pPr>
    </w:p>
    <w:p w14:paraId="572601A9" w14:textId="77777777" w:rsidR="005F600B" w:rsidRPr="009C5703" w:rsidRDefault="005F600B" w:rsidP="005F600B">
      <w:pPr>
        <w:ind w:left="708"/>
      </w:pPr>
      <w:r w:rsidRPr="009C5703">
        <w:t xml:space="preserve">Inschrijver dient aan te tonen </w:t>
      </w:r>
      <w:r w:rsidR="00CE1362" w:rsidRPr="009C5703">
        <w:t>over een gedegen milieuzorgsysteem te beschikken door middel van het overleggen van een kopie van een geldig certificaat (NEN ISO 14001:2000) wat toe ziet op de aard van de werkzaamheden, welke is opgesteld door een erkende instantie.</w:t>
      </w:r>
    </w:p>
    <w:p w14:paraId="681A8908" w14:textId="77777777" w:rsidR="00CE1362" w:rsidRPr="009C5703" w:rsidRDefault="00CE1362" w:rsidP="005F600B">
      <w:pPr>
        <w:ind w:left="708"/>
      </w:pPr>
    </w:p>
    <w:p w14:paraId="5D07F389" w14:textId="77777777" w:rsidR="00D3609E" w:rsidRPr="009C5703" w:rsidRDefault="002244AA" w:rsidP="009C5703">
      <w:pPr>
        <w:ind w:left="708"/>
      </w:pPr>
      <w:r w:rsidRPr="009C5703">
        <w:t>HHR</w:t>
      </w:r>
      <w:r w:rsidR="006A39E6" w:rsidRPr="009C5703">
        <w:t xml:space="preserve"> </w:t>
      </w:r>
      <w:r w:rsidR="00CE1362" w:rsidRPr="009C5703">
        <w:t xml:space="preserve">aanvaardt gelijkwaardige certificaten van in andere lidstaten van de Europese Unie gevestigde instanties. </w:t>
      </w:r>
      <w:r w:rsidRPr="009C5703">
        <w:t>HHR</w:t>
      </w:r>
      <w:r w:rsidR="006A39E6" w:rsidRPr="009C5703">
        <w:t xml:space="preserve"> </w:t>
      </w:r>
      <w:r w:rsidR="00CE1362" w:rsidRPr="009C5703">
        <w:t>aanvaardt eveneens andere bewijzen inzake gelijkwaardige maatregelen op het gebied van de milieuzorg.</w:t>
      </w:r>
    </w:p>
    <w:p w14:paraId="1516C3BC" w14:textId="77777777" w:rsidR="00D3609E" w:rsidRPr="009C5703" w:rsidRDefault="00D3609E" w:rsidP="005F600B">
      <w:pPr>
        <w:ind w:left="708"/>
      </w:pPr>
    </w:p>
    <w:p w14:paraId="255FCB88" w14:textId="77777777" w:rsidR="0037509A" w:rsidRPr="009C5703" w:rsidRDefault="00CE1362" w:rsidP="0037509A">
      <w:pPr>
        <w:ind w:left="708"/>
      </w:pPr>
      <w:r w:rsidRPr="009C5703">
        <w:t xml:space="preserve">Indien </w:t>
      </w:r>
      <w:r w:rsidR="006A39E6" w:rsidRPr="009C5703">
        <w:t>I</w:t>
      </w:r>
      <w:r w:rsidRPr="009C5703">
        <w:t xml:space="preserve">nschrijver niet beschikt over dit certificaat of een gelijkwaardig certificaat dient u bij </w:t>
      </w:r>
      <w:r w:rsidR="006A39E6" w:rsidRPr="009C5703">
        <w:t>I</w:t>
      </w:r>
      <w:r w:rsidRPr="009C5703">
        <w:t>nschrijving een onafhankelijke verklaring in, waaruit blijkt dat de door u genomen maatregelen gelijkwaardig zijn aan het gestelde in deze eis.</w:t>
      </w:r>
      <w:r w:rsidR="0037509A" w:rsidRPr="009C5703">
        <w:t xml:space="preserve"> Die verklaring heeft zowel betrekking op de inhoud van de maatregelen als op de frequente </w:t>
      </w:r>
      <w:proofErr w:type="spellStart"/>
      <w:r w:rsidR="0037509A" w:rsidRPr="009C5703">
        <w:t>auditing</w:t>
      </w:r>
      <w:proofErr w:type="spellEnd"/>
      <w:r w:rsidR="0037509A" w:rsidRPr="009C5703">
        <w:t xml:space="preserve"> van het systeem.</w:t>
      </w:r>
    </w:p>
    <w:p w14:paraId="670FD7C7" w14:textId="77777777" w:rsidR="00CE1362" w:rsidRDefault="00CE1362" w:rsidP="005F600B">
      <w:pPr>
        <w:ind w:left="708"/>
        <w:rPr>
          <w:color w:val="FF0000"/>
        </w:rPr>
      </w:pPr>
    </w:p>
    <w:p w14:paraId="65D5D00C" w14:textId="77777777" w:rsidR="00CE1362" w:rsidRDefault="00CE1362" w:rsidP="005F600B">
      <w:pPr>
        <w:ind w:left="708"/>
        <w:rPr>
          <w:color w:val="FF0000"/>
        </w:rPr>
      </w:pPr>
    </w:p>
    <w:p w14:paraId="569B45A2" w14:textId="77777777" w:rsidR="00D63E56" w:rsidRDefault="00D63E56" w:rsidP="00D63E56">
      <w:pPr>
        <w:pStyle w:val="Kop3"/>
      </w:pPr>
      <w:bookmarkStart w:id="38" w:name="_Toc146627299"/>
      <w:r>
        <w:t>Beroepsbevoegdheid</w:t>
      </w:r>
      <w:bookmarkEnd w:id="38"/>
    </w:p>
    <w:p w14:paraId="1DCB398F" w14:textId="77777777" w:rsidR="00D63E56" w:rsidRDefault="00D63E56" w:rsidP="00D63E56"/>
    <w:p w14:paraId="186BF765" w14:textId="77777777" w:rsidR="00D63E56" w:rsidRDefault="008E2689" w:rsidP="00D63E56">
      <w:pPr>
        <w:ind w:left="708"/>
      </w:pPr>
      <w:r>
        <w:t xml:space="preserve">Inschrijver dient te kunnen aantonen dat hij conform de in de lidstaat van herkomst geldende voorschriften is ingeschreven in het handelsregister of een beroepsregister. Binnen Nederland vervult een uittreksel van inschrijving bij de Kamer van Koophandel deze functie. Inschrijver dient een recente verklaring (niet ouder dan zes </w:t>
      </w:r>
      <w:r w:rsidR="006A39E6">
        <w:t xml:space="preserve">(6) </w:t>
      </w:r>
      <w:r>
        <w:t xml:space="preserve">maanden) op te kunnen leveren waaruit blijkt dat de </w:t>
      </w:r>
      <w:r w:rsidR="006A39E6">
        <w:t>I</w:t>
      </w:r>
      <w:r>
        <w:t xml:space="preserve">nschrijver, volgens de eisen die gelden in het land waarin de </w:t>
      </w:r>
      <w:r w:rsidR="006A39E6">
        <w:t>I</w:t>
      </w:r>
      <w:r>
        <w:t xml:space="preserve">nschrijver is gevestigd, is ingeschreven in het nationale beroeps- of handelsregister, dan wel, indien een dergelijke verklaring </w:t>
      </w:r>
      <w:r w:rsidR="00417BE7">
        <w:t xml:space="preserve">in het land van vestiging niet wordt afgegeven, een verklaring of attest onder ede te verstrekken. Indiening van een gewaarmerkte kopie van deze inschrijving volstaat. Uit de verklaring dient onder meer te blijken dat degene die de </w:t>
      </w:r>
      <w:r w:rsidR="006A39E6">
        <w:t>I</w:t>
      </w:r>
      <w:r w:rsidR="00417BE7">
        <w:t>nschrijving heeft ondertekend, een rechtsgeldig bev</w:t>
      </w:r>
      <w:r w:rsidR="00C348D6">
        <w:t>oegde vertegenwoordiger van de I</w:t>
      </w:r>
      <w:r w:rsidR="00417BE7">
        <w:t>nschrijver is.</w:t>
      </w:r>
    </w:p>
    <w:p w14:paraId="00FEAC5F" w14:textId="77777777" w:rsidR="00417BE7" w:rsidRDefault="00417BE7" w:rsidP="00D63E56">
      <w:pPr>
        <w:ind w:left="708"/>
      </w:pPr>
    </w:p>
    <w:p w14:paraId="45276159" w14:textId="77777777" w:rsidR="00417BE7" w:rsidRDefault="00AB24F2" w:rsidP="00D63E56">
      <w:pPr>
        <w:ind w:left="708"/>
        <w:rPr>
          <w:i/>
        </w:rPr>
      </w:pPr>
      <w:r>
        <w:rPr>
          <w:i/>
        </w:rPr>
        <w:lastRenderedPageBreak/>
        <w:t>In geval van een ingediende I</w:t>
      </w:r>
      <w:r w:rsidR="00417BE7">
        <w:rPr>
          <w:i/>
        </w:rPr>
        <w:t xml:space="preserve">nschrijving door een </w:t>
      </w:r>
      <w:r w:rsidR="006A39E6">
        <w:rPr>
          <w:i/>
        </w:rPr>
        <w:t>Combinatie</w:t>
      </w:r>
      <w:r w:rsidR="00417BE7">
        <w:rPr>
          <w:i/>
        </w:rPr>
        <w:t xml:space="preserve">, dienen </w:t>
      </w:r>
      <w:r w:rsidR="00417BE7">
        <w:rPr>
          <w:i/>
          <w:u w:val="single"/>
        </w:rPr>
        <w:t>alle deelnemers</w:t>
      </w:r>
      <w:r w:rsidR="00417BE7">
        <w:rPr>
          <w:i/>
        </w:rPr>
        <w:t xml:space="preserve"> aan </w:t>
      </w:r>
      <w:r w:rsidR="006A39E6">
        <w:rPr>
          <w:i/>
        </w:rPr>
        <w:t>de Combinatie</w:t>
      </w:r>
      <w:r w:rsidR="00417BE7">
        <w:rPr>
          <w:i/>
        </w:rPr>
        <w:t xml:space="preserve"> ieder afzonderlijk een bewijs van inschrijving in het beroepshandelsregister te overleggen.</w:t>
      </w:r>
    </w:p>
    <w:p w14:paraId="12CE6CF3" w14:textId="77777777" w:rsidR="00417BE7" w:rsidRDefault="00417BE7" w:rsidP="00D63E56">
      <w:pPr>
        <w:ind w:left="708"/>
        <w:rPr>
          <w:i/>
        </w:rPr>
      </w:pPr>
    </w:p>
    <w:p w14:paraId="14366E83" w14:textId="77777777" w:rsidR="00417BE7" w:rsidRDefault="00AB24F2" w:rsidP="00D63E56">
      <w:pPr>
        <w:ind w:left="708"/>
        <w:rPr>
          <w:i/>
        </w:rPr>
      </w:pPr>
      <w:r>
        <w:rPr>
          <w:i/>
        </w:rPr>
        <w:t>In geval van een ingediende I</w:t>
      </w:r>
      <w:r w:rsidR="0007594D">
        <w:rPr>
          <w:i/>
        </w:rPr>
        <w:t>nschrijving door een hoofd</w:t>
      </w:r>
      <w:r>
        <w:rPr>
          <w:i/>
        </w:rPr>
        <w:t>-/O</w:t>
      </w:r>
      <w:r w:rsidR="0007594D">
        <w:rPr>
          <w:i/>
        </w:rPr>
        <w:t>nderaannemer constructie, dient hoofdaannemer een bewijs van inschrijving in het</w:t>
      </w:r>
      <w:r>
        <w:rPr>
          <w:i/>
        </w:rPr>
        <w:t xml:space="preserve"> beroepshandelsregister van de O</w:t>
      </w:r>
      <w:r w:rsidR="0007594D">
        <w:rPr>
          <w:i/>
        </w:rPr>
        <w:t>nderaannemer te overleggen.</w:t>
      </w:r>
    </w:p>
    <w:p w14:paraId="073A4EF7" w14:textId="77777777" w:rsidR="0007594D" w:rsidRDefault="0007594D" w:rsidP="0007594D"/>
    <w:p w14:paraId="62F4161F" w14:textId="77777777" w:rsidR="00DD6C7A" w:rsidRDefault="0007594D" w:rsidP="00DD6C7A">
      <w:pPr>
        <w:pStyle w:val="Kop1"/>
      </w:pPr>
      <w:r>
        <w:lastRenderedPageBreak/>
        <w:t xml:space="preserve">     </w:t>
      </w:r>
      <w:bookmarkStart w:id="39" w:name="_Toc528838944"/>
      <w:bookmarkStart w:id="40" w:name="_Toc146627300"/>
      <w:r w:rsidR="00DD6C7A">
        <w:t>Beoordeling Inschrijving</w:t>
      </w:r>
      <w:bookmarkEnd w:id="39"/>
      <w:bookmarkEnd w:id="40"/>
    </w:p>
    <w:p w14:paraId="49018C89" w14:textId="77777777" w:rsidR="00DD6C7A" w:rsidRPr="00884AF1" w:rsidRDefault="00DD6C7A" w:rsidP="00DD6C7A">
      <w:pPr>
        <w:tabs>
          <w:tab w:val="clear" w:pos="-1440"/>
          <w:tab w:val="clear" w:pos="-720"/>
          <w:tab w:val="clear" w:pos="0"/>
          <w:tab w:val="clear" w:pos="380"/>
        </w:tabs>
        <w:autoSpaceDE w:val="0"/>
        <w:autoSpaceDN w:val="0"/>
        <w:adjustRightInd w:val="0"/>
        <w:ind w:left="708"/>
        <w:rPr>
          <w:rFonts w:cs="Verdana"/>
        </w:rPr>
      </w:pPr>
      <w:r>
        <w:rPr>
          <w:rFonts w:eastAsiaTheme="minorHAnsi" w:cs="Arial"/>
          <w:lang w:eastAsia="en-US"/>
        </w:rPr>
        <w:t>De I</w:t>
      </w:r>
      <w:r w:rsidRPr="00884AF1">
        <w:rPr>
          <w:rFonts w:eastAsiaTheme="minorHAnsi" w:cs="Arial"/>
          <w:lang w:eastAsia="en-US"/>
        </w:rPr>
        <w:t>nschrijving wordt beoordeeld ten aanzien van formele voorschriften, volledigheid en de in deze leidraa</w:t>
      </w:r>
      <w:r>
        <w:rPr>
          <w:rFonts w:eastAsiaTheme="minorHAnsi" w:cs="Arial"/>
          <w:lang w:eastAsia="en-US"/>
        </w:rPr>
        <w:t>d gestelde Uitsluitingsgronden, G</w:t>
      </w:r>
      <w:r w:rsidRPr="00884AF1">
        <w:rPr>
          <w:rFonts w:eastAsiaTheme="minorHAnsi" w:cs="Arial"/>
          <w:lang w:eastAsia="en-US"/>
        </w:rPr>
        <w:t xml:space="preserve">eschiktheidseisen </w:t>
      </w:r>
      <w:r>
        <w:rPr>
          <w:rFonts w:eastAsiaTheme="minorHAnsi" w:cs="Arial"/>
          <w:lang w:eastAsia="en-US"/>
        </w:rPr>
        <w:t>en G</w:t>
      </w:r>
      <w:r w:rsidRPr="00884AF1">
        <w:rPr>
          <w:rFonts w:eastAsiaTheme="minorHAnsi" w:cs="Arial"/>
          <w:lang w:eastAsia="en-US"/>
        </w:rPr>
        <w:t xml:space="preserve">unningcriteria. </w:t>
      </w:r>
      <w:r w:rsidR="002244AA">
        <w:t>HHR</w:t>
      </w:r>
      <w:r w:rsidRPr="00884AF1">
        <w:rPr>
          <w:rFonts w:eastAsiaTheme="minorHAnsi" w:cs="Arial"/>
          <w:lang w:eastAsia="en-US"/>
        </w:rPr>
        <w:t xml:space="preserve"> </w:t>
      </w:r>
      <w:r w:rsidRPr="00884AF1">
        <w:rPr>
          <w:rFonts w:cs="Verdana"/>
        </w:rPr>
        <w:t>doorloopt daarbij de volgende stappen</w:t>
      </w:r>
      <w:r>
        <w:rPr>
          <w:rFonts w:cs="Verdana"/>
        </w:rPr>
        <w:t>:</w:t>
      </w:r>
    </w:p>
    <w:p w14:paraId="5B79457A" w14:textId="77777777" w:rsidR="00DD6C7A" w:rsidRPr="00884AF1" w:rsidRDefault="00DD6C7A" w:rsidP="00DD6C7A">
      <w:pPr>
        <w:tabs>
          <w:tab w:val="clear" w:pos="-1440"/>
          <w:tab w:val="clear" w:pos="-720"/>
          <w:tab w:val="clear" w:pos="0"/>
          <w:tab w:val="clear" w:pos="380"/>
        </w:tabs>
        <w:autoSpaceDE w:val="0"/>
        <w:autoSpaceDN w:val="0"/>
        <w:adjustRightInd w:val="0"/>
        <w:ind w:left="708"/>
        <w:rPr>
          <w:rFonts w:eastAsiaTheme="minorHAnsi" w:cs="Arial"/>
          <w:lang w:eastAsia="en-US"/>
        </w:rPr>
      </w:pPr>
    </w:p>
    <w:p w14:paraId="566B2DC3" w14:textId="77777777" w:rsidR="00DD6C7A" w:rsidRPr="00884AF1" w:rsidRDefault="00DD6C7A" w:rsidP="00DD6C7A">
      <w:pPr>
        <w:tabs>
          <w:tab w:val="clear" w:pos="-1440"/>
          <w:tab w:val="clear" w:pos="-720"/>
          <w:tab w:val="clear" w:pos="0"/>
          <w:tab w:val="clear" w:pos="380"/>
        </w:tabs>
        <w:autoSpaceDE w:val="0"/>
        <w:autoSpaceDN w:val="0"/>
        <w:adjustRightInd w:val="0"/>
        <w:ind w:left="708"/>
        <w:rPr>
          <w:rFonts w:cs="Verdana"/>
        </w:rPr>
      </w:pPr>
      <w:r>
        <w:rPr>
          <w:rFonts w:cs="Verdana"/>
        </w:rPr>
        <w:t>Stap 1: T</w:t>
      </w:r>
      <w:r w:rsidRPr="00884AF1">
        <w:rPr>
          <w:rFonts w:cs="Verdana"/>
        </w:rPr>
        <w:t>oetsing volledigheid en (rechts)geldigheid</w:t>
      </w:r>
      <w:r>
        <w:rPr>
          <w:rFonts w:cs="Verdana"/>
        </w:rPr>
        <w:t>.</w:t>
      </w:r>
    </w:p>
    <w:p w14:paraId="68C786E0" w14:textId="77777777" w:rsidR="00DD6C7A" w:rsidRPr="00884AF1" w:rsidRDefault="00DD6C7A" w:rsidP="00DD6C7A">
      <w:pPr>
        <w:ind w:left="708"/>
      </w:pPr>
      <w:r w:rsidRPr="00884AF1">
        <w:t>Getoetst wordt of aan alle formele voorschriften (hoofdstuk 3) wordt voldaan. De toetsing van de volledigheid betreft een toetsing van het aantal documenten van de Inschrijving zelf, evenals een toetsing aan de inhoud van de documenten.</w:t>
      </w:r>
    </w:p>
    <w:p w14:paraId="498E34F0" w14:textId="77777777" w:rsidR="00DD6C7A" w:rsidRPr="00884AF1" w:rsidRDefault="00DD6C7A" w:rsidP="00DD6C7A">
      <w:pPr>
        <w:pStyle w:val="Default"/>
        <w:ind w:left="708"/>
        <w:rPr>
          <w:rFonts w:ascii="Verdana" w:hAnsi="Verdana"/>
          <w:sz w:val="20"/>
          <w:szCs w:val="20"/>
        </w:rPr>
      </w:pPr>
    </w:p>
    <w:p w14:paraId="6F91B4CD" w14:textId="77777777" w:rsidR="00DD6C7A" w:rsidRPr="00884AF1" w:rsidRDefault="00DD6C7A" w:rsidP="00DD6C7A">
      <w:pPr>
        <w:tabs>
          <w:tab w:val="clear" w:pos="-1440"/>
          <w:tab w:val="clear" w:pos="-720"/>
          <w:tab w:val="clear" w:pos="0"/>
          <w:tab w:val="clear" w:pos="380"/>
        </w:tabs>
        <w:autoSpaceDE w:val="0"/>
        <w:autoSpaceDN w:val="0"/>
        <w:adjustRightInd w:val="0"/>
        <w:ind w:left="708"/>
        <w:rPr>
          <w:rFonts w:cs="Verdana"/>
        </w:rPr>
      </w:pPr>
      <w:r>
        <w:rPr>
          <w:rFonts w:cs="Verdana"/>
        </w:rPr>
        <w:t>Stap 2: T</w:t>
      </w:r>
      <w:r w:rsidRPr="00884AF1">
        <w:rPr>
          <w:rFonts w:cs="Verdana"/>
        </w:rPr>
        <w:t>oetsing</w:t>
      </w:r>
      <w:r>
        <w:rPr>
          <w:rFonts w:cs="Verdana"/>
        </w:rPr>
        <w:t xml:space="preserve"> Uitsluitingsgronden en Geschiktheid.</w:t>
      </w:r>
    </w:p>
    <w:p w14:paraId="43D1FF9A" w14:textId="77777777" w:rsidR="00DD6C7A" w:rsidRPr="00884AF1" w:rsidRDefault="00DD6C7A" w:rsidP="00DD6C7A">
      <w:pPr>
        <w:pStyle w:val="Default"/>
        <w:spacing w:after="61"/>
        <w:ind w:left="708"/>
        <w:rPr>
          <w:rFonts w:ascii="Verdana" w:hAnsi="Verdana"/>
          <w:sz w:val="20"/>
          <w:szCs w:val="20"/>
        </w:rPr>
      </w:pPr>
      <w:r w:rsidRPr="00884AF1">
        <w:rPr>
          <w:rFonts w:ascii="Verdana" w:hAnsi="Verdana"/>
          <w:sz w:val="20"/>
          <w:szCs w:val="20"/>
        </w:rPr>
        <w:t>Vervolgens vindt toetsing plaats aan de h</w:t>
      </w:r>
      <w:r>
        <w:rPr>
          <w:rFonts w:ascii="Verdana" w:hAnsi="Verdana"/>
          <w:sz w:val="20"/>
          <w:szCs w:val="20"/>
        </w:rPr>
        <w:t>and van U</w:t>
      </w:r>
      <w:r w:rsidRPr="00884AF1">
        <w:rPr>
          <w:rFonts w:ascii="Verdana" w:hAnsi="Verdana"/>
          <w:sz w:val="20"/>
          <w:szCs w:val="20"/>
        </w:rPr>
        <w:t>itsluitingsgronden en</w:t>
      </w:r>
      <w:r>
        <w:rPr>
          <w:rFonts w:ascii="Verdana" w:hAnsi="Verdana"/>
          <w:sz w:val="20"/>
          <w:szCs w:val="20"/>
        </w:rPr>
        <w:t xml:space="preserve"> G</w:t>
      </w:r>
      <w:r w:rsidRPr="00884AF1">
        <w:rPr>
          <w:rFonts w:ascii="Verdana" w:hAnsi="Verdana"/>
          <w:sz w:val="20"/>
          <w:szCs w:val="20"/>
        </w:rPr>
        <w:t xml:space="preserve">eschiktheidseisen (hoofdstuk 4). Bij de toetsing wordt in beginsel uitsluitend uitgegaan van de door de Inschrijver ingediende Uniform Europees Aanbestedingsdocument (UEA) </w:t>
      </w:r>
      <w:r w:rsidRPr="00373E14">
        <w:rPr>
          <w:rFonts w:ascii="Verdana" w:hAnsi="Verdana"/>
          <w:sz w:val="20"/>
          <w:szCs w:val="20"/>
        </w:rPr>
        <w:t>en referentie-opdrachten</w:t>
      </w:r>
      <w:r w:rsidRPr="00884AF1">
        <w:rPr>
          <w:rFonts w:ascii="Verdana" w:hAnsi="Verdana"/>
          <w:sz w:val="20"/>
          <w:szCs w:val="20"/>
        </w:rPr>
        <w:t>.</w:t>
      </w:r>
    </w:p>
    <w:p w14:paraId="6A479CC5" w14:textId="77777777" w:rsidR="00DD6C7A" w:rsidRPr="00884AF1" w:rsidRDefault="00DD6C7A" w:rsidP="00DD6C7A">
      <w:pPr>
        <w:pStyle w:val="Default"/>
        <w:spacing w:after="61"/>
        <w:ind w:left="708"/>
        <w:rPr>
          <w:rFonts w:ascii="Verdana" w:hAnsi="Verdana"/>
          <w:sz w:val="20"/>
          <w:szCs w:val="20"/>
        </w:rPr>
      </w:pPr>
    </w:p>
    <w:p w14:paraId="58562C00" w14:textId="77777777" w:rsidR="00DD6C7A" w:rsidRPr="00884AF1" w:rsidRDefault="00DD6C7A" w:rsidP="00DD6C7A">
      <w:pPr>
        <w:ind w:left="708"/>
        <w:rPr>
          <w:b/>
          <w:i/>
        </w:rPr>
      </w:pPr>
      <w:r w:rsidRPr="00884AF1">
        <w:rPr>
          <w:b/>
          <w:i/>
        </w:rPr>
        <w:t>Indien de Inschrijving één van bovengenoemde toetsen niet doorstaat, wordt deze terzijde gelegd en niet verder beoordeeld.</w:t>
      </w:r>
    </w:p>
    <w:p w14:paraId="7CE2CE31" w14:textId="77777777" w:rsidR="00DD6C7A" w:rsidRPr="00884AF1" w:rsidRDefault="00DD6C7A" w:rsidP="00DD6C7A">
      <w:pPr>
        <w:pStyle w:val="Default"/>
        <w:spacing w:after="61"/>
        <w:ind w:left="708"/>
        <w:rPr>
          <w:rFonts w:ascii="Verdana" w:hAnsi="Verdana"/>
          <w:sz w:val="20"/>
          <w:szCs w:val="20"/>
        </w:rPr>
      </w:pPr>
    </w:p>
    <w:p w14:paraId="240D37F8" w14:textId="77777777" w:rsidR="00DD6C7A" w:rsidRPr="00884AF1" w:rsidRDefault="00DD6C7A" w:rsidP="00DD6C7A">
      <w:pPr>
        <w:pStyle w:val="Default"/>
        <w:spacing w:after="61"/>
        <w:ind w:left="708"/>
        <w:rPr>
          <w:rFonts w:ascii="Verdana" w:hAnsi="Verdana"/>
          <w:b/>
          <w:sz w:val="20"/>
          <w:szCs w:val="20"/>
        </w:rPr>
      </w:pPr>
      <w:r w:rsidRPr="00884AF1">
        <w:rPr>
          <w:rFonts w:ascii="Verdana" w:hAnsi="Verdana"/>
          <w:b/>
          <w:sz w:val="20"/>
          <w:szCs w:val="20"/>
        </w:rPr>
        <w:t>Gebrek of Gebreken</w:t>
      </w:r>
    </w:p>
    <w:p w14:paraId="2A28FCD6" w14:textId="77777777" w:rsidR="00DD6C7A" w:rsidRPr="00884AF1" w:rsidRDefault="00DD6C7A" w:rsidP="00DD6C7A">
      <w:pPr>
        <w:pStyle w:val="Default"/>
        <w:spacing w:after="61"/>
        <w:ind w:left="708"/>
        <w:rPr>
          <w:rFonts w:ascii="Verdana" w:hAnsi="Verdana"/>
          <w:sz w:val="20"/>
          <w:szCs w:val="20"/>
        </w:rPr>
      </w:pPr>
      <w:r w:rsidRPr="00884AF1">
        <w:rPr>
          <w:rFonts w:ascii="Verdana" w:hAnsi="Verdana"/>
          <w:sz w:val="20"/>
          <w:szCs w:val="20"/>
        </w:rPr>
        <w:t xml:space="preserve">Voor zover dit is toegestaan op grond van het gelijkheidsbeginsel (en de dienaangaande jurisprudentie van het Hof van Justitie </w:t>
      </w:r>
      <w:r>
        <w:rPr>
          <w:rFonts w:ascii="Verdana" w:hAnsi="Verdana"/>
          <w:sz w:val="20"/>
          <w:szCs w:val="20"/>
        </w:rPr>
        <w:t>EU) en terzijde legging van de I</w:t>
      </w:r>
      <w:r w:rsidRPr="00884AF1">
        <w:rPr>
          <w:rFonts w:ascii="Verdana" w:hAnsi="Verdana"/>
          <w:sz w:val="20"/>
          <w:szCs w:val="20"/>
        </w:rPr>
        <w:t xml:space="preserve">nschrijving disproportioneel is, stelt </w:t>
      </w:r>
      <w:r w:rsidR="002244AA">
        <w:rPr>
          <w:rFonts w:ascii="Verdana" w:hAnsi="Verdana"/>
          <w:sz w:val="20"/>
          <w:szCs w:val="20"/>
        </w:rPr>
        <w:t>HHR</w:t>
      </w:r>
      <w:r w:rsidRPr="00884AF1">
        <w:rPr>
          <w:rFonts w:ascii="Verdana" w:hAnsi="Verdana"/>
          <w:sz w:val="20"/>
          <w:szCs w:val="20"/>
        </w:rPr>
        <w:t xml:space="preserve"> in het geval van een gebrek of gebreken in het Uniform Europees Aanbestedingsdocument (UEA), de be</w:t>
      </w:r>
      <w:r>
        <w:rPr>
          <w:rFonts w:ascii="Verdana" w:hAnsi="Verdana"/>
          <w:sz w:val="20"/>
          <w:szCs w:val="20"/>
        </w:rPr>
        <w:t>wijsmiddelen (bijvoorbeeld een Tevredenheidsverklaring) of de I</w:t>
      </w:r>
      <w:r w:rsidRPr="00884AF1">
        <w:rPr>
          <w:rFonts w:ascii="Verdana" w:hAnsi="Verdana"/>
          <w:sz w:val="20"/>
          <w:szCs w:val="20"/>
        </w:rPr>
        <w:t xml:space="preserve">nschrijving zelf de Inschrijver in de gelegenheid om het gebrek te herstellen binnen een termijn van twee (2) werkdagen, te rekenen vanaf de dag van verzending van een verzoek daartoe. </w:t>
      </w:r>
      <w:r w:rsidR="002244AA">
        <w:rPr>
          <w:rFonts w:ascii="Verdana" w:hAnsi="Verdana"/>
          <w:sz w:val="20"/>
          <w:szCs w:val="20"/>
        </w:rPr>
        <w:t>HHR</w:t>
      </w:r>
      <w:r w:rsidRPr="00884AF1">
        <w:rPr>
          <w:rFonts w:ascii="Verdana" w:hAnsi="Verdana"/>
          <w:sz w:val="20"/>
          <w:szCs w:val="20"/>
        </w:rPr>
        <w:t xml:space="preserve"> verzendt dit bericht elektronisch via TenderNed. Het niet of niet juist </w:t>
      </w:r>
      <w:r w:rsidR="0037509A">
        <w:rPr>
          <w:rFonts w:ascii="Verdana" w:hAnsi="Verdana"/>
          <w:sz w:val="20"/>
          <w:szCs w:val="20"/>
        </w:rPr>
        <w:t xml:space="preserve">of niet tijdig </w:t>
      </w:r>
      <w:r w:rsidRPr="00884AF1">
        <w:rPr>
          <w:rFonts w:ascii="Verdana" w:hAnsi="Verdana"/>
          <w:sz w:val="20"/>
          <w:szCs w:val="20"/>
        </w:rPr>
        <w:t xml:space="preserve">herstellen leidt </w:t>
      </w:r>
      <w:r>
        <w:rPr>
          <w:rFonts w:ascii="Verdana" w:hAnsi="Verdana"/>
          <w:sz w:val="20"/>
          <w:szCs w:val="20"/>
        </w:rPr>
        <w:t>tot het terzijde leggen van de I</w:t>
      </w:r>
      <w:r w:rsidRPr="00884AF1">
        <w:rPr>
          <w:rFonts w:ascii="Verdana" w:hAnsi="Verdana"/>
          <w:sz w:val="20"/>
          <w:szCs w:val="20"/>
        </w:rPr>
        <w:t>nschrijving. Gebreken die op grond van het gelijkheidsbeginsel (en de dienaangaande jurisprudentie) niet herstelbaar zijn, komen überhaupt niet in aanmerking voor herstel en leiden tot ongeldigheid van de Inschrijving</w:t>
      </w:r>
      <w:r>
        <w:rPr>
          <w:rFonts w:ascii="Verdana" w:hAnsi="Verdana"/>
          <w:sz w:val="20"/>
          <w:szCs w:val="20"/>
        </w:rPr>
        <w:t>.</w:t>
      </w:r>
    </w:p>
    <w:p w14:paraId="01786C1F" w14:textId="77777777" w:rsidR="00DD6C7A" w:rsidRPr="00884AF1" w:rsidRDefault="00DD6C7A" w:rsidP="00DD6C7A">
      <w:pPr>
        <w:pStyle w:val="Default"/>
        <w:spacing w:after="61"/>
        <w:ind w:left="708"/>
        <w:rPr>
          <w:rFonts w:ascii="Verdana" w:hAnsi="Verdana"/>
          <w:sz w:val="20"/>
          <w:szCs w:val="20"/>
        </w:rPr>
      </w:pPr>
    </w:p>
    <w:p w14:paraId="03D89497" w14:textId="77777777" w:rsidR="00DD6C7A" w:rsidRPr="00884AF1" w:rsidRDefault="00DD6C7A" w:rsidP="00DD6C7A">
      <w:pPr>
        <w:pStyle w:val="Default"/>
        <w:spacing w:after="61"/>
        <w:ind w:left="708"/>
        <w:rPr>
          <w:rFonts w:ascii="Verdana" w:hAnsi="Verdana"/>
          <w:sz w:val="20"/>
          <w:szCs w:val="20"/>
        </w:rPr>
      </w:pPr>
      <w:r>
        <w:rPr>
          <w:rFonts w:ascii="Verdana" w:hAnsi="Verdana"/>
          <w:sz w:val="20"/>
          <w:szCs w:val="20"/>
        </w:rPr>
        <w:t>Stap 3: Beoordeling gunningscriteria.</w:t>
      </w:r>
    </w:p>
    <w:p w14:paraId="26C92898" w14:textId="77777777" w:rsidR="000E4F5A" w:rsidRDefault="00DD6C7A" w:rsidP="00DD6C7A">
      <w:pPr>
        <w:ind w:left="708"/>
      </w:pPr>
      <w:r w:rsidRPr="00884AF1">
        <w:t>Als de Inschrijving de toetsing uit stap 1 en 2 met goed gevolg heeft doorstaan, wordt deze verder beoordeeld op basis van de in dit document gestelde gunningcriteria (hoofdstuk 6).</w:t>
      </w:r>
    </w:p>
    <w:p w14:paraId="0E2715FD" w14:textId="77777777" w:rsidR="000E4F5A" w:rsidRDefault="000E4F5A" w:rsidP="000E4F5A">
      <w:pPr>
        <w:ind w:left="708"/>
      </w:pPr>
    </w:p>
    <w:p w14:paraId="0C833908" w14:textId="77777777" w:rsidR="00600002" w:rsidRDefault="00600002" w:rsidP="00600002"/>
    <w:p w14:paraId="212FA6E3" w14:textId="77777777" w:rsidR="00600002" w:rsidRDefault="00D22189" w:rsidP="00600002">
      <w:pPr>
        <w:pStyle w:val="Kop1"/>
      </w:pPr>
      <w:r>
        <w:lastRenderedPageBreak/>
        <w:t xml:space="preserve">     </w:t>
      </w:r>
      <w:bookmarkStart w:id="41" w:name="_Toc146627301"/>
      <w:r w:rsidR="00600002">
        <w:t>Gunningcriteria</w:t>
      </w:r>
      <w:bookmarkEnd w:id="41"/>
    </w:p>
    <w:p w14:paraId="3C220C6C" w14:textId="77777777" w:rsidR="009C5703" w:rsidRDefault="009C5703" w:rsidP="009C5703">
      <w:pPr>
        <w:ind w:left="708"/>
      </w:pPr>
      <w:r>
        <w:t xml:space="preserve">De opdracht wordt gegund op basis van het gunningcriterium “Economisch Meest Voordelige Inschrijving” (EMVI): </w:t>
      </w:r>
      <w:r w:rsidRPr="006D51B0">
        <w:t>Laagste kosten op basis van kosteneffectiviteit</w:t>
      </w:r>
      <w:r>
        <w:t>.</w:t>
      </w:r>
    </w:p>
    <w:p w14:paraId="0143650A" w14:textId="77777777" w:rsidR="009C5703" w:rsidRDefault="009C5703" w:rsidP="009C5703">
      <w:pPr>
        <w:ind w:left="708"/>
      </w:pPr>
    </w:p>
    <w:p w14:paraId="1187EBAE" w14:textId="77777777" w:rsidR="009C5703" w:rsidRDefault="009C5703" w:rsidP="009C5703">
      <w:pPr>
        <w:ind w:left="708"/>
      </w:pPr>
      <w:r>
        <w:t>Welke Inschrijver de “</w:t>
      </w:r>
      <w:r w:rsidRPr="006D51B0">
        <w:t>Laagste kosten op basis van kosteneffectiviteit</w:t>
      </w:r>
      <w:r>
        <w:t>” heeft ingediend wordt aan de hand van de volgende gunningcriteria bepaald:</w:t>
      </w:r>
    </w:p>
    <w:p w14:paraId="26692AC9" w14:textId="77777777" w:rsidR="009C5703" w:rsidRDefault="009C5703" w:rsidP="009C5703">
      <w:pPr>
        <w:ind w:left="708"/>
      </w:pPr>
    </w:p>
    <w:p w14:paraId="2B9B2551" w14:textId="77777777" w:rsidR="009C5703" w:rsidRDefault="009C5703" w:rsidP="009C5703">
      <w:pPr>
        <w:pStyle w:val="Lijstalinea"/>
        <w:numPr>
          <w:ilvl w:val="0"/>
          <w:numId w:val="41"/>
        </w:numPr>
        <w:tabs>
          <w:tab w:val="clear" w:pos="-1440"/>
          <w:tab w:val="clear" w:pos="-720"/>
          <w:tab w:val="clear" w:pos="0"/>
          <w:tab w:val="clear" w:pos="380"/>
        </w:tabs>
        <w:spacing w:after="160" w:line="276" w:lineRule="auto"/>
      </w:pPr>
      <w:r>
        <w:t>Totale slibverwerkingskosten (100%)</w:t>
      </w:r>
    </w:p>
    <w:p w14:paraId="79F370C6" w14:textId="77777777" w:rsidR="009C5703" w:rsidRDefault="009C5703" w:rsidP="009C5703"/>
    <w:p w14:paraId="0B3A440C" w14:textId="77777777" w:rsidR="009C5703" w:rsidRPr="00ED1DFD" w:rsidRDefault="009C5703" w:rsidP="009C5703">
      <w:pPr>
        <w:ind w:left="708"/>
      </w:pPr>
      <w:r w:rsidRPr="00ED1DFD">
        <w:t xml:space="preserve">De Inschrijving met het maximaal aantal punten is de Inschrijving met de </w:t>
      </w:r>
      <w:r w:rsidR="00BE3565" w:rsidRPr="006D51B0">
        <w:t>Laagste kosten op basis van kosteneffectiviteit</w:t>
      </w:r>
      <w:r w:rsidRPr="00ED1DFD">
        <w:t xml:space="preserve">. De Inschrijver die meeste punten heeft behaald voor de testinstallatie wordt de Raamovereenkomst gegund voor levering van </w:t>
      </w:r>
      <w:proofErr w:type="spellStart"/>
      <w:r w:rsidRPr="00ED1DFD">
        <w:t>Polyelectroliet</w:t>
      </w:r>
      <w:proofErr w:type="spellEnd"/>
      <w:r w:rsidRPr="00ED1DFD">
        <w:t xml:space="preserve"> voor </w:t>
      </w:r>
      <w:r>
        <w:t>alle locaties van deze aanbesteding</w:t>
      </w:r>
      <w:r w:rsidRPr="00ED1DFD">
        <w:t>.</w:t>
      </w:r>
    </w:p>
    <w:p w14:paraId="55512FA3" w14:textId="77777777" w:rsidR="009C5703" w:rsidRPr="00ED1DFD" w:rsidRDefault="009C5703" w:rsidP="009C5703">
      <w:pPr>
        <w:ind w:left="708"/>
      </w:pPr>
    </w:p>
    <w:p w14:paraId="269D71A8" w14:textId="77777777" w:rsidR="009C5703" w:rsidRDefault="009C5703" w:rsidP="009C5703">
      <w:pPr>
        <w:pStyle w:val="Lijstalinea"/>
        <w:ind w:left="708"/>
      </w:pPr>
      <w:r w:rsidRPr="00ED1DFD">
        <w:t>De uitwerking en de waardering van de bovenstaande criteri</w:t>
      </w:r>
      <w:r w:rsidR="00BE3565">
        <w:t>um</w:t>
      </w:r>
      <w:r w:rsidRPr="00ED1DFD">
        <w:t xml:space="preserve"> is weergegeven in paragraaf 6.2.1. </w:t>
      </w:r>
    </w:p>
    <w:p w14:paraId="011E1406" w14:textId="77777777" w:rsidR="009C5703" w:rsidRDefault="009C5703" w:rsidP="009C5703"/>
    <w:p w14:paraId="79F2E36C" w14:textId="77777777" w:rsidR="009C5703" w:rsidRDefault="009C5703" w:rsidP="009C5703">
      <w:pPr>
        <w:pStyle w:val="Kop2"/>
        <w:tabs>
          <w:tab w:val="clear" w:pos="380"/>
          <w:tab w:val="num" w:pos="360"/>
        </w:tabs>
        <w:ind w:left="360" w:hanging="360"/>
      </w:pPr>
      <w:r>
        <w:t xml:space="preserve">  </w:t>
      </w:r>
      <w:bookmarkStart w:id="42" w:name="_Toc74831727"/>
      <w:r>
        <w:t xml:space="preserve"> </w:t>
      </w:r>
      <w:bookmarkStart w:id="43" w:name="_Toc139280940"/>
      <w:bookmarkStart w:id="44" w:name="_Toc146627302"/>
      <w:r>
        <w:t>Testen Polymeerproducten</w:t>
      </w:r>
      <w:bookmarkEnd w:id="43"/>
      <w:bookmarkEnd w:id="44"/>
    </w:p>
    <w:p w14:paraId="760B9DBE" w14:textId="77777777" w:rsidR="009C5703" w:rsidRDefault="009C5703" w:rsidP="009C5703"/>
    <w:p w14:paraId="36AF82FA" w14:textId="77777777" w:rsidR="009C5703" w:rsidRDefault="009C5703" w:rsidP="009C5703">
      <w:pPr>
        <w:ind w:left="709"/>
        <w:rPr>
          <w:b/>
          <w:szCs w:val="18"/>
        </w:rPr>
      </w:pPr>
      <w:r w:rsidRPr="00D81494">
        <w:rPr>
          <w:b/>
          <w:szCs w:val="18"/>
        </w:rPr>
        <w:t>Algemeen</w:t>
      </w:r>
    </w:p>
    <w:p w14:paraId="06407B87" w14:textId="77777777" w:rsidR="009C5703" w:rsidRDefault="009C5703" w:rsidP="009C5703">
      <w:pPr>
        <w:ind w:left="709"/>
        <w:rPr>
          <w:b/>
          <w:szCs w:val="18"/>
        </w:rPr>
      </w:pPr>
    </w:p>
    <w:p w14:paraId="72CFA130" w14:textId="77777777" w:rsidR="009C5703" w:rsidRDefault="009C5703" w:rsidP="009C5703">
      <w:pPr>
        <w:ind w:left="709"/>
      </w:pPr>
      <w:r w:rsidRPr="00FE4BDD">
        <w:t xml:space="preserve">Praktijktesten maken onderdeel uit van de aanbestedingsprocedure om </w:t>
      </w:r>
      <w:r>
        <w:t xml:space="preserve">de Inschrijvingen realistisch te kunnen vergelijken. Doel van de testen is </w:t>
      </w:r>
      <w:r w:rsidRPr="00A159C1">
        <w:t xml:space="preserve">het op locatie vaststellen welke proceswaarden, zoals </w:t>
      </w:r>
      <w:proofErr w:type="spellStart"/>
      <w:r w:rsidRPr="00A159C1">
        <w:t>ds</w:t>
      </w:r>
      <w:proofErr w:type="spellEnd"/>
      <w:r w:rsidRPr="00A159C1">
        <w:t>% uitgaand en P</w:t>
      </w:r>
      <w:r>
        <w:t>E</w:t>
      </w:r>
      <w:r w:rsidRPr="00A159C1">
        <w:t xml:space="preserve"> verbruik in gr/kg </w:t>
      </w:r>
      <w:proofErr w:type="spellStart"/>
      <w:r w:rsidRPr="00A159C1">
        <w:t>ds</w:t>
      </w:r>
      <w:proofErr w:type="spellEnd"/>
      <w:r w:rsidRPr="00A159C1">
        <w:t xml:space="preserve"> product, de </w:t>
      </w:r>
      <w:r>
        <w:t>I</w:t>
      </w:r>
      <w:r w:rsidRPr="00A159C1">
        <w:t>nschrijvers moeten gebruiken in hun aanbiedingen.</w:t>
      </w:r>
    </w:p>
    <w:p w14:paraId="2267A2A7" w14:textId="77777777" w:rsidR="009C5703" w:rsidRPr="00BA4126" w:rsidRDefault="009C5703" w:rsidP="009C5703">
      <w:pPr>
        <w:ind w:left="709"/>
      </w:pPr>
    </w:p>
    <w:p w14:paraId="7CD7B003" w14:textId="77777777" w:rsidR="009C5703" w:rsidRPr="00D81494" w:rsidRDefault="009C5703" w:rsidP="009C5703">
      <w:pPr>
        <w:ind w:left="709"/>
        <w:rPr>
          <w:szCs w:val="18"/>
        </w:rPr>
      </w:pPr>
      <w:r>
        <w:rPr>
          <w:szCs w:val="18"/>
        </w:rPr>
        <w:t>De test</w:t>
      </w:r>
      <w:r w:rsidRPr="00D81494">
        <w:rPr>
          <w:szCs w:val="18"/>
        </w:rPr>
        <w:t>procedure bestaat uit twee delen:</w:t>
      </w:r>
    </w:p>
    <w:p w14:paraId="79887100" w14:textId="77777777" w:rsidR="009C5703" w:rsidRPr="00D81494" w:rsidRDefault="009C5703" w:rsidP="1918108B">
      <w:pPr>
        <w:numPr>
          <w:ilvl w:val="0"/>
          <w:numId w:val="42"/>
        </w:numPr>
        <w:tabs>
          <w:tab w:val="clear" w:pos="380"/>
        </w:tabs>
        <w:ind w:left="1134"/>
      </w:pPr>
      <w:r>
        <w:t>Laboratoriumtest</w:t>
      </w:r>
    </w:p>
    <w:p w14:paraId="02640E68" w14:textId="77777777" w:rsidR="009C5703" w:rsidRPr="00D81494" w:rsidRDefault="009C5703" w:rsidP="009C5703">
      <w:pPr>
        <w:numPr>
          <w:ilvl w:val="0"/>
          <w:numId w:val="42"/>
        </w:numPr>
        <w:tabs>
          <w:tab w:val="clear" w:pos="-1440"/>
          <w:tab w:val="clear" w:pos="-720"/>
          <w:tab w:val="clear" w:pos="0"/>
          <w:tab w:val="clear" w:pos="380"/>
        </w:tabs>
        <w:spacing w:after="160"/>
        <w:ind w:left="1134" w:hanging="357"/>
        <w:rPr>
          <w:szCs w:val="18"/>
        </w:rPr>
      </w:pPr>
      <w:r w:rsidRPr="00D81494">
        <w:rPr>
          <w:szCs w:val="18"/>
        </w:rPr>
        <w:t>Praktijktest</w:t>
      </w:r>
    </w:p>
    <w:p w14:paraId="53895391" w14:textId="77777777" w:rsidR="009C5703" w:rsidRDefault="009C5703" w:rsidP="009C5703">
      <w:pPr>
        <w:ind w:left="709"/>
        <w:rPr>
          <w:szCs w:val="18"/>
        </w:rPr>
      </w:pPr>
      <w:r>
        <w:rPr>
          <w:szCs w:val="18"/>
        </w:rPr>
        <w:t>Alleen d</w:t>
      </w:r>
      <w:r w:rsidRPr="00D81494">
        <w:rPr>
          <w:szCs w:val="18"/>
        </w:rPr>
        <w:t>e resultaten uit de praktijktest</w:t>
      </w:r>
      <w:r>
        <w:rPr>
          <w:szCs w:val="18"/>
        </w:rPr>
        <w:t>en</w:t>
      </w:r>
      <w:r w:rsidRPr="00D81494">
        <w:rPr>
          <w:szCs w:val="18"/>
        </w:rPr>
        <w:t xml:space="preserve"> zijn bepalend voor het gunningsproces. Hoe deze test</w:t>
      </w:r>
      <w:r>
        <w:rPr>
          <w:szCs w:val="18"/>
        </w:rPr>
        <w:t>en verlopen is</w:t>
      </w:r>
      <w:r w:rsidRPr="00D81494">
        <w:rPr>
          <w:szCs w:val="18"/>
        </w:rPr>
        <w:t xml:space="preserve"> hieronder verder omschreven.</w:t>
      </w:r>
    </w:p>
    <w:p w14:paraId="5657CCD3" w14:textId="77777777" w:rsidR="009C5703" w:rsidRPr="00D81494" w:rsidRDefault="009C5703" w:rsidP="009C5703">
      <w:pPr>
        <w:ind w:left="709"/>
        <w:rPr>
          <w:szCs w:val="18"/>
        </w:rPr>
      </w:pPr>
    </w:p>
    <w:p w14:paraId="0159A1C2" w14:textId="77777777" w:rsidR="009C5703" w:rsidRPr="00D81494" w:rsidRDefault="009C5703" w:rsidP="009C5703">
      <w:pPr>
        <w:ind w:left="709"/>
        <w:rPr>
          <w:szCs w:val="18"/>
        </w:rPr>
      </w:pPr>
      <w:r w:rsidRPr="00D81494">
        <w:rPr>
          <w:szCs w:val="18"/>
        </w:rPr>
        <w:t xml:space="preserve">De </w:t>
      </w:r>
      <w:r>
        <w:rPr>
          <w:szCs w:val="18"/>
        </w:rPr>
        <w:t xml:space="preserve">Inschrijvers dienen zich </w:t>
      </w:r>
      <w:r w:rsidRPr="00D21EB1">
        <w:rPr>
          <w:szCs w:val="18"/>
        </w:rPr>
        <w:t xml:space="preserve">uiterlijk </w:t>
      </w:r>
      <w:r w:rsidR="004300B5" w:rsidRPr="00320123">
        <w:t>6 sep</w:t>
      </w:r>
      <w:r w:rsidR="004300B5">
        <w:t>tember</w:t>
      </w:r>
      <w:r w:rsidR="004300B5" w:rsidRPr="00320123">
        <w:t xml:space="preserve"> 2023</w:t>
      </w:r>
      <w:r w:rsidR="004300B5">
        <w:t xml:space="preserve"> </w:t>
      </w:r>
      <w:r w:rsidRPr="00D21EB1">
        <w:rPr>
          <w:szCs w:val="18"/>
        </w:rPr>
        <w:t xml:space="preserve">via de berichtenmodule via TenderNed te melden dat zij willen testen op de testinstallaties. Uiterlijk </w:t>
      </w:r>
      <w:r w:rsidR="004300B5">
        <w:rPr>
          <w:szCs w:val="18"/>
        </w:rPr>
        <w:t>8 september 2023</w:t>
      </w:r>
      <w:r w:rsidRPr="00D21EB1">
        <w:rPr>
          <w:szCs w:val="18"/>
        </w:rPr>
        <w:t xml:space="preserve"> ontvangen de Inschrijvers een uitnodiging tot testen met</w:t>
      </w:r>
      <w:r>
        <w:rPr>
          <w:szCs w:val="18"/>
        </w:rPr>
        <w:t xml:space="preserve"> planning.</w:t>
      </w:r>
    </w:p>
    <w:p w14:paraId="669F408D" w14:textId="77777777" w:rsidR="009C5703" w:rsidRDefault="009C5703" w:rsidP="009C5703">
      <w:pPr>
        <w:ind w:left="709"/>
        <w:rPr>
          <w:b/>
          <w:szCs w:val="18"/>
        </w:rPr>
      </w:pPr>
    </w:p>
    <w:p w14:paraId="067C6075" w14:textId="77777777" w:rsidR="009C5703" w:rsidRDefault="009C5703" w:rsidP="009C5703">
      <w:pPr>
        <w:pStyle w:val="Kop3"/>
        <w:numPr>
          <w:ilvl w:val="0"/>
          <w:numId w:val="0"/>
        </w:numPr>
        <w:ind w:left="720" w:hanging="12"/>
      </w:pPr>
      <w:bookmarkStart w:id="45" w:name="_Toc139280941"/>
      <w:bookmarkStart w:id="46" w:name="_Toc146627303"/>
      <w:r w:rsidRPr="00D81494">
        <w:t>Laboratorium</w:t>
      </w:r>
      <w:r>
        <w:t>t</w:t>
      </w:r>
      <w:r w:rsidRPr="00D81494">
        <w:t xml:space="preserve">esten </w:t>
      </w:r>
      <w:r>
        <w:t>p</w:t>
      </w:r>
      <w:r w:rsidRPr="00D81494">
        <w:t>olymeerproducten</w:t>
      </w:r>
      <w:bookmarkEnd w:id="45"/>
      <w:bookmarkEnd w:id="46"/>
    </w:p>
    <w:p w14:paraId="6C8D116A" w14:textId="77777777" w:rsidR="009C5703" w:rsidRDefault="009C5703" w:rsidP="009C5703">
      <w:pPr>
        <w:ind w:left="709"/>
        <w:rPr>
          <w:szCs w:val="18"/>
        </w:rPr>
      </w:pPr>
    </w:p>
    <w:p w14:paraId="7AE1F016" w14:textId="77777777" w:rsidR="009C5703" w:rsidRDefault="009C5703" w:rsidP="009C5703">
      <w:pPr>
        <w:ind w:left="709"/>
        <w:rPr>
          <w:szCs w:val="18"/>
        </w:rPr>
      </w:pPr>
      <w:r w:rsidRPr="00D81494">
        <w:rPr>
          <w:szCs w:val="18"/>
        </w:rPr>
        <w:t>De laboratoriumtest</w:t>
      </w:r>
      <w:r>
        <w:rPr>
          <w:szCs w:val="18"/>
        </w:rPr>
        <w:t>en hebben</w:t>
      </w:r>
      <w:r w:rsidRPr="00D81494">
        <w:rPr>
          <w:szCs w:val="18"/>
        </w:rPr>
        <w:t xml:space="preserve"> als doel dat de </w:t>
      </w:r>
      <w:r>
        <w:rPr>
          <w:szCs w:val="18"/>
        </w:rPr>
        <w:t>I</w:t>
      </w:r>
      <w:r w:rsidRPr="00D81494">
        <w:rPr>
          <w:szCs w:val="18"/>
        </w:rPr>
        <w:t>nschrijver vooraf een keuze kan make</w:t>
      </w:r>
      <w:r>
        <w:rPr>
          <w:szCs w:val="18"/>
        </w:rPr>
        <w:t xml:space="preserve">n welke PE soorten hij wil </w:t>
      </w:r>
      <w:r w:rsidRPr="00D81494">
        <w:rPr>
          <w:szCs w:val="18"/>
        </w:rPr>
        <w:t>gebruiken bij de praktijktesten.</w:t>
      </w:r>
    </w:p>
    <w:p w14:paraId="48C48170" w14:textId="77777777" w:rsidR="009C5703" w:rsidRDefault="009C5703" w:rsidP="009C5703">
      <w:pPr>
        <w:ind w:left="709"/>
        <w:rPr>
          <w:szCs w:val="18"/>
        </w:rPr>
      </w:pPr>
      <w:r w:rsidRPr="00D81494">
        <w:rPr>
          <w:szCs w:val="18"/>
        </w:rPr>
        <w:t xml:space="preserve">Om een keuze te maken met welke </w:t>
      </w:r>
      <w:proofErr w:type="spellStart"/>
      <w:r w:rsidRPr="00D81494">
        <w:rPr>
          <w:szCs w:val="18"/>
        </w:rPr>
        <w:t>PE's</w:t>
      </w:r>
      <w:proofErr w:type="spellEnd"/>
      <w:r w:rsidRPr="00D81494">
        <w:rPr>
          <w:szCs w:val="18"/>
        </w:rPr>
        <w:t xml:space="preserve"> de </w:t>
      </w:r>
      <w:r>
        <w:rPr>
          <w:szCs w:val="18"/>
        </w:rPr>
        <w:t>I</w:t>
      </w:r>
      <w:r w:rsidRPr="00D81494">
        <w:rPr>
          <w:szCs w:val="18"/>
        </w:rPr>
        <w:t>nschrijver de praktij</w:t>
      </w:r>
      <w:r>
        <w:rPr>
          <w:szCs w:val="18"/>
        </w:rPr>
        <w:t>ktesten wil</w:t>
      </w:r>
      <w:r w:rsidRPr="00D81494">
        <w:rPr>
          <w:szCs w:val="18"/>
        </w:rPr>
        <w:t xml:space="preserve"> gaan uitvoeren, worden ten behoeve van de laboratoriumtesten slibmonsters aan de Inschrijvers ter beschikking </w:t>
      </w:r>
      <w:r>
        <w:rPr>
          <w:szCs w:val="18"/>
        </w:rPr>
        <w:t>gesteld.</w:t>
      </w:r>
      <w:r w:rsidRPr="00D81494">
        <w:rPr>
          <w:szCs w:val="18"/>
        </w:rPr>
        <w:t xml:space="preserve"> </w:t>
      </w:r>
      <w:r>
        <w:rPr>
          <w:szCs w:val="18"/>
        </w:rPr>
        <w:t>HHR zorgt voor de</w:t>
      </w:r>
      <w:r w:rsidRPr="00D81494">
        <w:rPr>
          <w:szCs w:val="18"/>
        </w:rPr>
        <w:t xml:space="preserve"> emballage. Het slib zal op een bepaald tijdstip worden genomen zodat alle </w:t>
      </w:r>
      <w:r>
        <w:rPr>
          <w:szCs w:val="18"/>
        </w:rPr>
        <w:t>I</w:t>
      </w:r>
      <w:r w:rsidRPr="00D81494">
        <w:rPr>
          <w:szCs w:val="18"/>
        </w:rPr>
        <w:t xml:space="preserve">nschrijvers kunnen beschikken over een gelijksoortig slib. </w:t>
      </w:r>
    </w:p>
    <w:p w14:paraId="35A692DC" w14:textId="77777777" w:rsidR="009C5703" w:rsidRDefault="009C5703" w:rsidP="009C5703">
      <w:pPr>
        <w:ind w:left="709"/>
        <w:rPr>
          <w:szCs w:val="18"/>
        </w:rPr>
      </w:pPr>
    </w:p>
    <w:p w14:paraId="525CCE59" w14:textId="77777777" w:rsidR="009C5703" w:rsidRPr="004300B5" w:rsidRDefault="009C5703" w:rsidP="009C5703">
      <w:pPr>
        <w:ind w:left="709"/>
        <w:rPr>
          <w:szCs w:val="18"/>
        </w:rPr>
      </w:pPr>
      <w:r>
        <w:rPr>
          <w:szCs w:val="18"/>
        </w:rPr>
        <w:lastRenderedPageBreak/>
        <w:t>D</w:t>
      </w:r>
      <w:r w:rsidRPr="00660FED">
        <w:rPr>
          <w:szCs w:val="18"/>
        </w:rPr>
        <w:t>e Inschrijvers die</w:t>
      </w:r>
      <w:r>
        <w:rPr>
          <w:szCs w:val="18"/>
        </w:rPr>
        <w:t xml:space="preserve"> </w:t>
      </w:r>
      <w:r w:rsidRPr="00660FED">
        <w:rPr>
          <w:szCs w:val="18"/>
        </w:rPr>
        <w:t xml:space="preserve">zich hebben aangemeld voor de test, </w:t>
      </w:r>
      <w:r>
        <w:rPr>
          <w:szCs w:val="18"/>
        </w:rPr>
        <w:t xml:space="preserve">kunnen </w:t>
      </w:r>
      <w:r w:rsidRPr="00660FED">
        <w:rPr>
          <w:szCs w:val="18"/>
        </w:rPr>
        <w:t xml:space="preserve">op de testlocatie </w:t>
      </w:r>
      <w:r w:rsidRPr="004300B5">
        <w:rPr>
          <w:szCs w:val="18"/>
        </w:rPr>
        <w:t>van HHR op de volgende data een slibmonster halen:</w:t>
      </w:r>
    </w:p>
    <w:p w14:paraId="4D6510A9" w14:textId="77777777" w:rsidR="009C5703" w:rsidRPr="004300B5" w:rsidRDefault="009C5703" w:rsidP="45DCEB00">
      <w:pPr>
        <w:pStyle w:val="Lijstalinea"/>
        <w:numPr>
          <w:ilvl w:val="0"/>
          <w:numId w:val="44"/>
        </w:numPr>
        <w:tabs>
          <w:tab w:val="clear" w:pos="380"/>
        </w:tabs>
        <w:spacing w:after="160" w:line="259" w:lineRule="auto"/>
        <w:ind w:left="1134"/>
      </w:pPr>
      <w:r w:rsidRPr="004300B5">
        <w:t>AWZI N</w:t>
      </w:r>
      <w:r w:rsidR="46F0E71B" w:rsidRPr="004300B5">
        <w:t>oordwijk</w:t>
      </w:r>
      <w:r w:rsidRPr="004300B5">
        <w:t xml:space="preserve">: </w:t>
      </w:r>
      <w:r w:rsidR="004300B5" w:rsidRPr="004300B5">
        <w:t xml:space="preserve">31 augustus </w:t>
      </w:r>
      <w:r w:rsidRPr="004300B5">
        <w:t>2023</w:t>
      </w:r>
    </w:p>
    <w:p w14:paraId="393D058D" w14:textId="77777777" w:rsidR="009C5703" w:rsidRPr="00660FED" w:rsidRDefault="009C5703" w:rsidP="009C5703">
      <w:pPr>
        <w:ind w:left="709"/>
        <w:rPr>
          <w:szCs w:val="18"/>
        </w:rPr>
      </w:pPr>
      <w:r>
        <w:rPr>
          <w:szCs w:val="18"/>
        </w:rPr>
        <w:t>Indien aanmelding voor de test na bovengenoemde data plaatsvindt, maar voor de uiterste datum zoals die is opgenomen in de planning wordt met u een separate afspraak gemaakt voor het ophalen van de slibmonsters.</w:t>
      </w:r>
    </w:p>
    <w:p w14:paraId="750ACA1C" w14:textId="77777777" w:rsidR="009C5703" w:rsidRDefault="009C5703" w:rsidP="009C5703">
      <w:pPr>
        <w:ind w:left="709"/>
        <w:rPr>
          <w:szCs w:val="18"/>
        </w:rPr>
      </w:pPr>
    </w:p>
    <w:p w14:paraId="39F896D9" w14:textId="77777777" w:rsidR="009C5703" w:rsidRPr="00D81494" w:rsidRDefault="009C5703" w:rsidP="45DCEB00">
      <w:pPr>
        <w:ind w:left="709"/>
      </w:pPr>
      <w:r>
        <w:t>Voor een zinvolle onderlinge vergelijking is het essentieel dat de installatie dezelfde slibsamenstelling te verwerken krijg</w:t>
      </w:r>
      <w:r w:rsidR="00DA61BA">
        <w:t>t</w:t>
      </w:r>
      <w:r>
        <w:t xml:space="preserve">, en dat variaties in die samenstelling bij voorkeur beperkt zijn. </w:t>
      </w:r>
    </w:p>
    <w:p w14:paraId="10BFD448" w14:textId="77777777" w:rsidR="45DCEB00" w:rsidRDefault="45DCEB00" w:rsidP="45DCEB00">
      <w:pPr>
        <w:ind w:left="709"/>
      </w:pPr>
    </w:p>
    <w:p w14:paraId="2A3F92A4" w14:textId="77777777" w:rsidR="009C5703" w:rsidRDefault="009C5703" w:rsidP="009C5703">
      <w:pPr>
        <w:ind w:left="709"/>
        <w:rPr>
          <w:b/>
          <w:szCs w:val="18"/>
        </w:rPr>
      </w:pPr>
    </w:p>
    <w:p w14:paraId="63E9782A" w14:textId="77777777" w:rsidR="009C5703" w:rsidRDefault="009C5703" w:rsidP="009C5703">
      <w:pPr>
        <w:ind w:left="709"/>
        <w:rPr>
          <w:b/>
          <w:szCs w:val="18"/>
        </w:rPr>
      </w:pPr>
      <w:r w:rsidRPr="00D81494">
        <w:rPr>
          <w:b/>
          <w:szCs w:val="18"/>
        </w:rPr>
        <w:t>Praktijk Testen Polymeerproducten</w:t>
      </w:r>
    </w:p>
    <w:p w14:paraId="0EB3D441" w14:textId="77777777" w:rsidR="009C5703" w:rsidRDefault="009C5703" w:rsidP="009C5703">
      <w:pPr>
        <w:ind w:left="709"/>
        <w:rPr>
          <w:szCs w:val="18"/>
        </w:rPr>
      </w:pPr>
    </w:p>
    <w:p w14:paraId="23E271CB" w14:textId="77777777" w:rsidR="004300B5" w:rsidRDefault="009C5703" w:rsidP="009C5703">
      <w:pPr>
        <w:ind w:left="709"/>
        <w:rPr>
          <w:szCs w:val="18"/>
        </w:rPr>
      </w:pPr>
      <w:r w:rsidRPr="00D81494">
        <w:rPr>
          <w:szCs w:val="18"/>
        </w:rPr>
        <w:t xml:space="preserve">In de periode </w:t>
      </w:r>
      <w:r w:rsidR="004300B5">
        <w:rPr>
          <w:szCs w:val="18"/>
        </w:rPr>
        <w:t>week 38 t/m 41</w:t>
      </w:r>
      <w:r w:rsidRPr="00623DDD">
        <w:rPr>
          <w:szCs w:val="18"/>
        </w:rPr>
        <w:t xml:space="preserve"> kunnen</w:t>
      </w:r>
      <w:r w:rsidRPr="008B2C49">
        <w:rPr>
          <w:szCs w:val="18"/>
        </w:rPr>
        <w:t xml:space="preserve"> </w:t>
      </w:r>
      <w:r w:rsidRPr="00D81494">
        <w:rPr>
          <w:szCs w:val="18"/>
        </w:rPr>
        <w:t>de Inschrijvers</w:t>
      </w:r>
      <w:r>
        <w:rPr>
          <w:szCs w:val="18"/>
        </w:rPr>
        <w:t>,</w:t>
      </w:r>
      <w:r w:rsidRPr="00D81494">
        <w:rPr>
          <w:szCs w:val="18"/>
        </w:rPr>
        <w:t xml:space="preserve"> </w:t>
      </w:r>
      <w:r>
        <w:rPr>
          <w:szCs w:val="18"/>
        </w:rPr>
        <w:t xml:space="preserve">binnen de kaders van de afgegeven planning, </w:t>
      </w:r>
      <w:r w:rsidRPr="00D81494">
        <w:rPr>
          <w:szCs w:val="18"/>
        </w:rPr>
        <w:t>de praktijktesten uitvoeren.</w:t>
      </w:r>
    </w:p>
    <w:p w14:paraId="41344AB8" w14:textId="77777777" w:rsidR="004300B5" w:rsidRDefault="004300B5" w:rsidP="009C5703">
      <w:pPr>
        <w:ind w:left="709"/>
        <w:rPr>
          <w:szCs w:val="18"/>
        </w:rPr>
      </w:pPr>
    </w:p>
    <w:p w14:paraId="0E2343BF" w14:textId="77777777" w:rsidR="004300B5" w:rsidRDefault="009C5703" w:rsidP="009C5703">
      <w:pPr>
        <w:widowControl w:val="0"/>
        <w:overflowPunct w:val="0"/>
        <w:autoSpaceDE w:val="0"/>
        <w:autoSpaceDN w:val="0"/>
        <w:adjustRightInd w:val="0"/>
        <w:ind w:left="709" w:right="40"/>
        <w:rPr>
          <w:szCs w:val="18"/>
        </w:rPr>
      </w:pPr>
      <w:r w:rsidRPr="00D81494">
        <w:rPr>
          <w:szCs w:val="18"/>
        </w:rPr>
        <w:t xml:space="preserve">Alle Inschrijvers kunnen </w:t>
      </w:r>
      <w:r w:rsidRPr="00A605D1">
        <w:rPr>
          <w:szCs w:val="18"/>
        </w:rPr>
        <w:t>gedurende twee aaneengesloten</w:t>
      </w:r>
      <w:r w:rsidRPr="00F16995">
        <w:rPr>
          <w:szCs w:val="18"/>
        </w:rPr>
        <w:t xml:space="preserve"> dagen pr</w:t>
      </w:r>
      <w:r w:rsidRPr="00D81494">
        <w:rPr>
          <w:szCs w:val="18"/>
        </w:rPr>
        <w:t>akt</w:t>
      </w:r>
      <w:r>
        <w:rPr>
          <w:szCs w:val="18"/>
        </w:rPr>
        <w:t>ijkproeven doen op locatie. De I</w:t>
      </w:r>
      <w:r w:rsidRPr="00D81494">
        <w:rPr>
          <w:szCs w:val="18"/>
        </w:rPr>
        <w:t>nschrijver is vrij om</w:t>
      </w:r>
      <w:r>
        <w:rPr>
          <w:szCs w:val="18"/>
        </w:rPr>
        <w:t xml:space="preserve"> deze dagen zelf in te vullen en om te bepalen hoeveel testen er binnen de periode voor de praktijktesten worden uitgevoerd. </w:t>
      </w:r>
      <w:r w:rsidR="004300B5">
        <w:rPr>
          <w:szCs w:val="18"/>
        </w:rPr>
        <w:t xml:space="preserve">Echter zullen er door HHR maximaal 2 soorten PE worden bemonsterd. </w:t>
      </w:r>
    </w:p>
    <w:p w14:paraId="79EAB420" w14:textId="77777777" w:rsidR="004300B5" w:rsidRDefault="004300B5" w:rsidP="009C5703">
      <w:pPr>
        <w:widowControl w:val="0"/>
        <w:overflowPunct w:val="0"/>
        <w:autoSpaceDE w:val="0"/>
        <w:autoSpaceDN w:val="0"/>
        <w:adjustRightInd w:val="0"/>
        <w:ind w:left="709" w:right="40"/>
        <w:rPr>
          <w:szCs w:val="18"/>
        </w:rPr>
      </w:pPr>
    </w:p>
    <w:p w14:paraId="3C0D233D" w14:textId="77777777" w:rsidR="009C5703" w:rsidRPr="00D81494" w:rsidRDefault="009C5703" w:rsidP="009C5703">
      <w:pPr>
        <w:widowControl w:val="0"/>
        <w:overflowPunct w:val="0"/>
        <w:autoSpaceDE w:val="0"/>
        <w:autoSpaceDN w:val="0"/>
        <w:adjustRightInd w:val="0"/>
        <w:ind w:left="709" w:right="40"/>
        <w:rPr>
          <w:szCs w:val="18"/>
        </w:rPr>
      </w:pPr>
      <w:r>
        <w:rPr>
          <w:szCs w:val="18"/>
        </w:rPr>
        <w:t>HHR</w:t>
      </w:r>
      <w:r w:rsidRPr="00D81494">
        <w:rPr>
          <w:szCs w:val="18"/>
        </w:rPr>
        <w:t xml:space="preserve"> zal </w:t>
      </w:r>
      <w:r>
        <w:rPr>
          <w:szCs w:val="18"/>
        </w:rPr>
        <w:t>gedurende deze dagen</w:t>
      </w:r>
      <w:r w:rsidRPr="00D81494">
        <w:rPr>
          <w:szCs w:val="18"/>
        </w:rPr>
        <w:t xml:space="preserve"> ondersteuning geven om de machine</w:t>
      </w:r>
      <w:r>
        <w:rPr>
          <w:szCs w:val="18"/>
        </w:rPr>
        <w:t xml:space="preserve"> juist in te stellen</w:t>
      </w:r>
      <w:r w:rsidRPr="00D81494">
        <w:rPr>
          <w:szCs w:val="18"/>
        </w:rPr>
        <w:t xml:space="preserve">. </w:t>
      </w:r>
    </w:p>
    <w:p w14:paraId="5F0DBF7D" w14:textId="77777777" w:rsidR="009C5703" w:rsidRDefault="009C5703" w:rsidP="009C5703">
      <w:pPr>
        <w:widowControl w:val="0"/>
        <w:overflowPunct w:val="0"/>
        <w:autoSpaceDE w:val="0"/>
        <w:autoSpaceDN w:val="0"/>
        <w:adjustRightInd w:val="0"/>
        <w:ind w:left="709" w:right="40"/>
        <w:rPr>
          <w:szCs w:val="18"/>
        </w:rPr>
      </w:pPr>
    </w:p>
    <w:p w14:paraId="2D780091" w14:textId="77777777" w:rsidR="009C5703" w:rsidRDefault="00920F2C" w:rsidP="009C5703">
      <w:pPr>
        <w:widowControl w:val="0"/>
        <w:overflowPunct w:val="0"/>
        <w:autoSpaceDE w:val="0"/>
        <w:autoSpaceDN w:val="0"/>
        <w:adjustRightInd w:val="0"/>
        <w:ind w:left="709" w:right="40"/>
        <w:rPr>
          <w:szCs w:val="18"/>
        </w:rPr>
      </w:pPr>
      <w:r>
        <w:t>Per soort PE</w:t>
      </w:r>
      <w:r w:rsidR="009C5703">
        <w:t xml:space="preserve"> </w:t>
      </w:r>
      <w:r>
        <w:t xml:space="preserve">(maximaal 2) </w:t>
      </w:r>
      <w:r w:rsidR="009C5703">
        <w:t xml:space="preserve">zal de medewerker van HHR </w:t>
      </w:r>
      <w:r w:rsidR="00AA0A9E">
        <w:t>drie</w:t>
      </w:r>
      <w:r w:rsidR="009C5703">
        <w:t xml:space="preserve"> keer een bemonstering uitvoeren. De momenten waarop bemonsterd wordt, worden door Inschrijver aangegeven. Tussen elke bemonstering dient minstens 1 uur te zitten. De laatste monsters worden om 15.30 uur genomen. </w:t>
      </w:r>
    </w:p>
    <w:p w14:paraId="6FBA9290" w14:textId="77777777" w:rsidR="009C5703" w:rsidRDefault="009C5703" w:rsidP="009C5703">
      <w:pPr>
        <w:widowControl w:val="0"/>
        <w:overflowPunct w:val="0"/>
        <w:autoSpaceDE w:val="0"/>
        <w:autoSpaceDN w:val="0"/>
        <w:adjustRightInd w:val="0"/>
        <w:ind w:left="709" w:right="40"/>
        <w:rPr>
          <w:szCs w:val="18"/>
        </w:rPr>
      </w:pPr>
    </w:p>
    <w:p w14:paraId="6395A0FC" w14:textId="77777777" w:rsidR="009C5703" w:rsidRDefault="009C5703" w:rsidP="009C5703">
      <w:pPr>
        <w:widowControl w:val="0"/>
        <w:overflowPunct w:val="0"/>
        <w:autoSpaceDE w:val="0"/>
        <w:autoSpaceDN w:val="0"/>
        <w:adjustRightInd w:val="0"/>
        <w:ind w:left="709" w:right="40"/>
        <w:rPr>
          <w:szCs w:val="18"/>
        </w:rPr>
      </w:pPr>
      <w:r w:rsidRPr="00D81494">
        <w:rPr>
          <w:szCs w:val="18"/>
        </w:rPr>
        <w:t>Deze monster</w:t>
      </w:r>
      <w:r>
        <w:rPr>
          <w:szCs w:val="18"/>
        </w:rPr>
        <w:t>s</w:t>
      </w:r>
      <w:r w:rsidRPr="00D81494">
        <w:rPr>
          <w:szCs w:val="18"/>
        </w:rPr>
        <w:t xml:space="preserve"> worden door </w:t>
      </w:r>
      <w:proofErr w:type="spellStart"/>
      <w:r>
        <w:rPr>
          <w:szCs w:val="18"/>
        </w:rPr>
        <w:t>Aquon</w:t>
      </w:r>
      <w:proofErr w:type="spellEnd"/>
      <w:r w:rsidRPr="00D81494">
        <w:rPr>
          <w:szCs w:val="18"/>
        </w:rPr>
        <w:t xml:space="preserve"> geanalyseerd</w:t>
      </w:r>
      <w:r>
        <w:rPr>
          <w:szCs w:val="18"/>
        </w:rPr>
        <w:t xml:space="preserve">. Het gemiddelde van de drie resultaten (laagste kosten per ton </w:t>
      </w:r>
      <w:proofErr w:type="spellStart"/>
      <w:r>
        <w:rPr>
          <w:szCs w:val="18"/>
        </w:rPr>
        <w:t>Ds</w:t>
      </w:r>
      <w:proofErr w:type="spellEnd"/>
      <w:r>
        <w:rPr>
          <w:szCs w:val="18"/>
        </w:rPr>
        <w:t>) van één test gelden als resultaat van de test.</w:t>
      </w:r>
    </w:p>
    <w:p w14:paraId="7E4DDB5B" w14:textId="77777777" w:rsidR="009C5703" w:rsidRDefault="009C5703" w:rsidP="009C5703">
      <w:pPr>
        <w:widowControl w:val="0"/>
        <w:overflowPunct w:val="0"/>
        <w:autoSpaceDE w:val="0"/>
        <w:autoSpaceDN w:val="0"/>
        <w:adjustRightInd w:val="0"/>
        <w:ind w:left="709" w:right="40"/>
        <w:rPr>
          <w:szCs w:val="18"/>
        </w:rPr>
      </w:pPr>
    </w:p>
    <w:p w14:paraId="0BE51CE9" w14:textId="77777777" w:rsidR="009C5703" w:rsidRDefault="009C5703" w:rsidP="009C5703">
      <w:pPr>
        <w:widowControl w:val="0"/>
        <w:overflowPunct w:val="0"/>
        <w:autoSpaceDE w:val="0"/>
        <w:autoSpaceDN w:val="0"/>
        <w:adjustRightInd w:val="0"/>
        <w:ind w:left="709" w:right="40"/>
        <w:rPr>
          <w:szCs w:val="18"/>
        </w:rPr>
      </w:pPr>
      <w:r>
        <w:rPr>
          <w:szCs w:val="18"/>
        </w:rPr>
        <w:t>Ten aanzien van de praktijktesten geldt:</w:t>
      </w:r>
    </w:p>
    <w:p w14:paraId="6F92CB04" w14:textId="77777777" w:rsidR="009C5703" w:rsidRPr="006830EA" w:rsidRDefault="009C5703" w:rsidP="009C5703">
      <w:pPr>
        <w:numPr>
          <w:ilvl w:val="0"/>
          <w:numId w:val="42"/>
        </w:numPr>
        <w:tabs>
          <w:tab w:val="clear" w:pos="-1440"/>
          <w:tab w:val="clear" w:pos="-720"/>
          <w:tab w:val="clear" w:pos="0"/>
          <w:tab w:val="clear" w:pos="380"/>
        </w:tabs>
        <w:ind w:left="1134"/>
        <w:rPr>
          <w:szCs w:val="18"/>
        </w:rPr>
      </w:pPr>
      <w:r w:rsidRPr="006830EA">
        <w:rPr>
          <w:szCs w:val="18"/>
        </w:rPr>
        <w:t xml:space="preserve">Voor de aanmaak van PE moet gebruik worden gemaakt van de huidige installaties en het soort aanmaakwater wat dagelijks </w:t>
      </w:r>
      <w:r>
        <w:rPr>
          <w:szCs w:val="18"/>
        </w:rPr>
        <w:t>door HHR</w:t>
      </w:r>
      <w:r w:rsidRPr="006830EA">
        <w:rPr>
          <w:szCs w:val="18"/>
        </w:rPr>
        <w:t xml:space="preserve"> wordt gebruikt.</w:t>
      </w:r>
    </w:p>
    <w:p w14:paraId="6D835761" w14:textId="77777777" w:rsidR="009C5703" w:rsidRPr="006830EA" w:rsidRDefault="009C5703" w:rsidP="009C5703">
      <w:pPr>
        <w:numPr>
          <w:ilvl w:val="0"/>
          <w:numId w:val="42"/>
        </w:numPr>
        <w:tabs>
          <w:tab w:val="clear" w:pos="-1440"/>
          <w:tab w:val="clear" w:pos="-720"/>
          <w:tab w:val="clear" w:pos="0"/>
          <w:tab w:val="clear" w:pos="380"/>
        </w:tabs>
        <w:ind w:left="1134"/>
        <w:rPr>
          <w:szCs w:val="18"/>
        </w:rPr>
      </w:pPr>
      <w:r w:rsidRPr="006830EA">
        <w:rPr>
          <w:szCs w:val="18"/>
        </w:rPr>
        <w:t xml:space="preserve">De Inschrijver </w:t>
      </w:r>
      <w:r w:rsidRPr="008D7605">
        <w:rPr>
          <w:szCs w:val="18"/>
        </w:rPr>
        <w:t>geeft aan hoe de installatie</w:t>
      </w:r>
      <w:r w:rsidRPr="006830EA">
        <w:rPr>
          <w:szCs w:val="18"/>
        </w:rPr>
        <w:t xml:space="preserve"> moet worden ingeregeld</w:t>
      </w:r>
      <w:r>
        <w:rPr>
          <w:szCs w:val="18"/>
        </w:rPr>
        <w:t>. De medewerker van HHR bedient de installatie.</w:t>
      </w:r>
    </w:p>
    <w:p w14:paraId="62BC190D" w14:textId="77777777" w:rsidR="009C5703" w:rsidRPr="006830EA" w:rsidRDefault="009C5703" w:rsidP="45DCEB00">
      <w:pPr>
        <w:numPr>
          <w:ilvl w:val="0"/>
          <w:numId w:val="42"/>
        </w:numPr>
        <w:tabs>
          <w:tab w:val="clear" w:pos="380"/>
        </w:tabs>
        <w:ind w:left="1134"/>
      </w:pPr>
      <w:r>
        <w:t xml:space="preserve">De ontwatering wordt ingesteld op de </w:t>
      </w:r>
      <w:r w:rsidR="00C127BA">
        <w:t>doorzet</w:t>
      </w:r>
      <w:r>
        <w:t xml:space="preserve"> opgenomen in Bijlage 5.</w:t>
      </w:r>
    </w:p>
    <w:p w14:paraId="6519E874" w14:textId="77777777" w:rsidR="009C5703" w:rsidRPr="008125C5" w:rsidRDefault="009C5703" w:rsidP="009C5703">
      <w:pPr>
        <w:numPr>
          <w:ilvl w:val="0"/>
          <w:numId w:val="42"/>
        </w:numPr>
        <w:tabs>
          <w:tab w:val="clear" w:pos="-1440"/>
          <w:tab w:val="clear" w:pos="-720"/>
          <w:tab w:val="clear" w:pos="0"/>
          <w:tab w:val="clear" w:pos="380"/>
        </w:tabs>
        <w:ind w:left="1134"/>
        <w:rPr>
          <w:szCs w:val="18"/>
        </w:rPr>
      </w:pPr>
      <w:r w:rsidRPr="006830EA">
        <w:rPr>
          <w:szCs w:val="18"/>
        </w:rPr>
        <w:t xml:space="preserve">Voor de gegevens van de huidige bedrijfsvoering (o.a. </w:t>
      </w:r>
      <w:r w:rsidRPr="00ED1DFD">
        <w:rPr>
          <w:szCs w:val="18"/>
        </w:rPr>
        <w:t>gegevens Droge stof) wordt tevens verwezen naar Bijlage 5.</w:t>
      </w:r>
    </w:p>
    <w:p w14:paraId="2DF79716" w14:textId="77777777" w:rsidR="009C5703" w:rsidRPr="006830EA" w:rsidRDefault="009C5703" w:rsidP="009C5703">
      <w:pPr>
        <w:numPr>
          <w:ilvl w:val="0"/>
          <w:numId w:val="42"/>
        </w:numPr>
        <w:tabs>
          <w:tab w:val="clear" w:pos="-1440"/>
          <w:tab w:val="clear" w:pos="-720"/>
          <w:tab w:val="clear" w:pos="0"/>
          <w:tab w:val="clear" w:pos="380"/>
        </w:tabs>
        <w:ind w:left="1134"/>
        <w:rPr>
          <w:szCs w:val="18"/>
        </w:rPr>
      </w:pPr>
      <w:r w:rsidRPr="006830EA">
        <w:rPr>
          <w:szCs w:val="18"/>
        </w:rPr>
        <w:t xml:space="preserve">Alvorens de test wordt gestart wordt het volgende </w:t>
      </w:r>
      <w:r>
        <w:rPr>
          <w:szCs w:val="18"/>
        </w:rPr>
        <w:t xml:space="preserve">door HHR </w:t>
      </w:r>
      <w:r w:rsidRPr="006830EA">
        <w:rPr>
          <w:szCs w:val="18"/>
        </w:rPr>
        <w:t>vastgelegd:</w:t>
      </w:r>
    </w:p>
    <w:p w14:paraId="0E6C04E1" w14:textId="77777777" w:rsidR="009C5703" w:rsidRDefault="009C5703" w:rsidP="009C5703">
      <w:pPr>
        <w:ind w:left="1134"/>
        <w:rPr>
          <w:szCs w:val="18"/>
        </w:rPr>
      </w:pPr>
      <w:r w:rsidRPr="006830EA">
        <w:rPr>
          <w:szCs w:val="18"/>
        </w:rPr>
        <w:t xml:space="preserve">-middels </w:t>
      </w:r>
      <w:proofErr w:type="spellStart"/>
      <w:r w:rsidRPr="006830EA">
        <w:rPr>
          <w:szCs w:val="18"/>
        </w:rPr>
        <w:t>uitlitering</w:t>
      </w:r>
      <w:proofErr w:type="spellEnd"/>
      <w:r w:rsidRPr="006830EA">
        <w:rPr>
          <w:szCs w:val="18"/>
        </w:rPr>
        <w:t xml:space="preserve"> de PE concentratie die wordt gedoseerd.</w:t>
      </w:r>
      <w:r>
        <w:rPr>
          <w:szCs w:val="18"/>
        </w:rPr>
        <w:br/>
      </w:r>
      <w:r w:rsidRPr="006830EA">
        <w:rPr>
          <w:szCs w:val="18"/>
        </w:rPr>
        <w:t>-instelling installatie</w:t>
      </w:r>
    </w:p>
    <w:p w14:paraId="6103F611" w14:textId="77777777" w:rsidR="009C5703" w:rsidRPr="00F16995" w:rsidRDefault="009C5703" w:rsidP="009C5703">
      <w:pPr>
        <w:numPr>
          <w:ilvl w:val="0"/>
          <w:numId w:val="42"/>
        </w:numPr>
        <w:tabs>
          <w:tab w:val="clear" w:pos="-1440"/>
          <w:tab w:val="clear" w:pos="-720"/>
          <w:tab w:val="clear" w:pos="0"/>
          <w:tab w:val="clear" w:pos="380"/>
        </w:tabs>
        <w:ind w:left="1134"/>
        <w:rPr>
          <w:szCs w:val="18"/>
        </w:rPr>
      </w:pPr>
      <w:bookmarkStart w:id="47" w:name="_Hlk87607781"/>
      <w:r w:rsidRPr="00F16995">
        <w:rPr>
          <w:szCs w:val="18"/>
        </w:rPr>
        <w:t>Tijdens een test is het niet toegestaan parameters te wijzigen of ander PE in te zetten.</w:t>
      </w:r>
    </w:p>
    <w:bookmarkEnd w:id="47"/>
    <w:p w14:paraId="7003CB35" w14:textId="77777777" w:rsidR="009C5703" w:rsidRPr="00157373" w:rsidRDefault="009C5703" w:rsidP="009C5703">
      <w:pPr>
        <w:numPr>
          <w:ilvl w:val="0"/>
          <w:numId w:val="42"/>
        </w:numPr>
        <w:tabs>
          <w:tab w:val="clear" w:pos="-1440"/>
          <w:tab w:val="clear" w:pos="-720"/>
          <w:tab w:val="clear" w:pos="0"/>
          <w:tab w:val="clear" w:pos="380"/>
        </w:tabs>
        <w:ind w:left="1134"/>
        <w:rPr>
          <w:szCs w:val="18"/>
        </w:rPr>
      </w:pPr>
      <w:r w:rsidRPr="00157373">
        <w:rPr>
          <w:szCs w:val="18"/>
        </w:rPr>
        <w:t>Gedurende de test worden de volgende gegevens vastgelegd</w:t>
      </w:r>
      <w:r>
        <w:rPr>
          <w:szCs w:val="18"/>
        </w:rPr>
        <w:t xml:space="preserve"> door de medewerker van HHR</w:t>
      </w:r>
      <w:r w:rsidRPr="00157373">
        <w:rPr>
          <w:szCs w:val="18"/>
        </w:rPr>
        <w:t>:</w:t>
      </w:r>
    </w:p>
    <w:p w14:paraId="5C9792B5" w14:textId="77777777" w:rsidR="009C5703" w:rsidRPr="0053130F" w:rsidRDefault="009C5703" w:rsidP="45DCEB00">
      <w:pPr>
        <w:pStyle w:val="Lijstalinea"/>
        <w:widowControl w:val="0"/>
        <w:numPr>
          <w:ilvl w:val="0"/>
          <w:numId w:val="43"/>
        </w:numPr>
        <w:tabs>
          <w:tab w:val="clear" w:pos="380"/>
        </w:tabs>
        <w:overflowPunct w:val="0"/>
        <w:autoSpaceDE w:val="0"/>
        <w:autoSpaceDN w:val="0"/>
        <w:adjustRightInd w:val="0"/>
        <w:spacing w:after="160" w:line="259" w:lineRule="auto"/>
        <w:ind w:left="1701" w:right="40" w:hanging="491"/>
      </w:pPr>
      <w:r>
        <w:t xml:space="preserve">De gegevens m.b.t. het Slib waarmee is getest. (gloeirest, </w:t>
      </w:r>
      <w:proofErr w:type="spellStart"/>
      <w:r>
        <w:t>ds</w:t>
      </w:r>
      <w:proofErr w:type="spellEnd"/>
      <w:r>
        <w:t xml:space="preserve"> concentratie)</w:t>
      </w:r>
    </w:p>
    <w:p w14:paraId="3DE41DAB" w14:textId="77777777" w:rsidR="009C5703" w:rsidRPr="0053130F" w:rsidRDefault="009C5703" w:rsidP="45DCEB00">
      <w:pPr>
        <w:pStyle w:val="Lijstalinea"/>
        <w:widowControl w:val="0"/>
        <w:numPr>
          <w:ilvl w:val="0"/>
          <w:numId w:val="43"/>
        </w:numPr>
        <w:tabs>
          <w:tab w:val="clear" w:pos="380"/>
        </w:tabs>
        <w:overflowPunct w:val="0"/>
        <w:autoSpaceDE w:val="0"/>
        <w:autoSpaceDN w:val="0"/>
        <w:adjustRightInd w:val="0"/>
        <w:spacing w:after="160" w:line="259" w:lineRule="auto"/>
        <w:ind w:left="1701" w:right="40" w:hanging="491"/>
      </w:pPr>
      <w:r>
        <w:lastRenderedPageBreak/>
        <w:t xml:space="preserve">De gegevens m.b.t. het gebruikte PE-product. (activiteit, dichtheid, concentratie water olie basis) </w:t>
      </w:r>
    </w:p>
    <w:p w14:paraId="735302E2" w14:textId="77777777" w:rsidR="009C5703" w:rsidRPr="0053130F" w:rsidRDefault="009C5703" w:rsidP="45DCEB00">
      <w:pPr>
        <w:pStyle w:val="Lijstalinea"/>
        <w:widowControl w:val="0"/>
        <w:numPr>
          <w:ilvl w:val="0"/>
          <w:numId w:val="43"/>
        </w:numPr>
        <w:tabs>
          <w:tab w:val="clear" w:pos="380"/>
        </w:tabs>
        <w:overflowPunct w:val="0"/>
        <w:autoSpaceDE w:val="0"/>
        <w:autoSpaceDN w:val="0"/>
        <w:adjustRightInd w:val="0"/>
        <w:spacing w:after="160" w:line="259" w:lineRule="auto"/>
        <w:ind w:left="1701" w:right="40" w:hanging="491"/>
      </w:pPr>
      <w:r>
        <w:t xml:space="preserve">De omstandigheden tijdens het testen. ( het gebruikte aanmaakwater, </w:t>
      </w:r>
      <w:proofErr w:type="spellStart"/>
      <w:r>
        <w:t>naverdunning</w:t>
      </w:r>
      <w:proofErr w:type="spellEnd"/>
      <w:r>
        <w:t>)</w:t>
      </w:r>
    </w:p>
    <w:p w14:paraId="52A2892B" w14:textId="77777777" w:rsidR="009C5703" w:rsidRPr="00660FED" w:rsidRDefault="009C5703" w:rsidP="4C62DC8C">
      <w:pPr>
        <w:pStyle w:val="Lijstalinea"/>
        <w:widowControl w:val="0"/>
        <w:numPr>
          <w:ilvl w:val="0"/>
          <w:numId w:val="43"/>
        </w:numPr>
        <w:tabs>
          <w:tab w:val="clear" w:pos="380"/>
        </w:tabs>
        <w:overflowPunct w:val="0"/>
        <w:autoSpaceDE w:val="0"/>
        <w:autoSpaceDN w:val="0"/>
        <w:adjustRightInd w:val="0"/>
        <w:spacing w:after="160" w:line="259" w:lineRule="auto"/>
        <w:ind w:left="1701" w:right="40" w:hanging="491"/>
      </w:pPr>
      <w:r>
        <w:t>De gebruikte instellingen (aanmaakconcentratie PE, machine instelling , slib doorzet etc. )</w:t>
      </w:r>
    </w:p>
    <w:p w14:paraId="40751435" w14:textId="77777777" w:rsidR="009C5703" w:rsidRDefault="009C5703" w:rsidP="45DCEB00">
      <w:pPr>
        <w:pStyle w:val="Lijstalinea"/>
        <w:widowControl w:val="0"/>
        <w:numPr>
          <w:ilvl w:val="0"/>
          <w:numId w:val="43"/>
        </w:numPr>
        <w:tabs>
          <w:tab w:val="clear" w:pos="380"/>
        </w:tabs>
        <w:overflowPunct w:val="0"/>
        <w:autoSpaceDE w:val="0"/>
        <w:autoSpaceDN w:val="0"/>
        <w:adjustRightInd w:val="0"/>
        <w:spacing w:line="259" w:lineRule="auto"/>
        <w:ind w:left="1701" w:right="40" w:hanging="493"/>
      </w:pPr>
      <w:r>
        <w:t xml:space="preserve">De gevonden resultaten. (PE verbruik actief product </w:t>
      </w:r>
      <w:proofErr w:type="spellStart"/>
      <w:r>
        <w:t>gPE</w:t>
      </w:r>
      <w:proofErr w:type="spellEnd"/>
      <w:r>
        <w:t>/</w:t>
      </w:r>
      <w:proofErr w:type="spellStart"/>
      <w:r>
        <w:t>kgds</w:t>
      </w:r>
      <w:proofErr w:type="spellEnd"/>
      <w:r>
        <w:t xml:space="preserve">, </w:t>
      </w:r>
      <w:proofErr w:type="spellStart"/>
      <w:r>
        <w:t>Drogestof</w:t>
      </w:r>
      <w:proofErr w:type="spellEnd"/>
      <w:r>
        <w:t xml:space="preserve"> uit)</w:t>
      </w:r>
    </w:p>
    <w:p w14:paraId="66950A12" w14:textId="77777777" w:rsidR="009C5703" w:rsidRDefault="009C5703" w:rsidP="4C62DC8C">
      <w:pPr>
        <w:numPr>
          <w:ilvl w:val="0"/>
          <w:numId w:val="42"/>
        </w:numPr>
        <w:tabs>
          <w:tab w:val="clear" w:pos="380"/>
        </w:tabs>
        <w:ind w:left="1134"/>
      </w:pPr>
      <w:r>
        <w:t>De bemonstering wordt uitsluitend uitgevoerd door een medewerker van HHR, in bijzijn van de Inschrijver.</w:t>
      </w:r>
    </w:p>
    <w:p w14:paraId="7EB0460D" w14:textId="77777777" w:rsidR="009C5703" w:rsidRPr="00157373" w:rsidRDefault="009C5703" w:rsidP="009C5703">
      <w:pPr>
        <w:numPr>
          <w:ilvl w:val="0"/>
          <w:numId w:val="42"/>
        </w:numPr>
        <w:tabs>
          <w:tab w:val="clear" w:pos="-1440"/>
          <w:tab w:val="clear" w:pos="-720"/>
          <w:tab w:val="clear" w:pos="0"/>
          <w:tab w:val="clear" w:pos="380"/>
        </w:tabs>
        <w:ind w:left="1134"/>
        <w:rPr>
          <w:szCs w:val="18"/>
        </w:rPr>
      </w:pPr>
      <w:r>
        <w:t>De PE die na afloop van de praktijktest over is dient te worden meegenomen door de Inschrijver.</w:t>
      </w:r>
    </w:p>
    <w:p w14:paraId="4B7C680B" w14:textId="77777777" w:rsidR="009C5703" w:rsidRPr="00157373" w:rsidRDefault="009C5703" w:rsidP="009C5703">
      <w:pPr>
        <w:widowControl w:val="0"/>
        <w:overflowPunct w:val="0"/>
        <w:autoSpaceDE w:val="0"/>
        <w:autoSpaceDN w:val="0"/>
        <w:adjustRightInd w:val="0"/>
        <w:ind w:left="709" w:right="40"/>
        <w:rPr>
          <w:szCs w:val="18"/>
        </w:rPr>
      </w:pPr>
    </w:p>
    <w:p w14:paraId="7EB049A1" w14:textId="77777777" w:rsidR="009C5703" w:rsidRDefault="009C5703" w:rsidP="009C5703">
      <w:pPr>
        <w:widowControl w:val="0"/>
        <w:overflowPunct w:val="0"/>
        <w:autoSpaceDE w:val="0"/>
        <w:autoSpaceDN w:val="0"/>
        <w:adjustRightInd w:val="0"/>
        <w:ind w:left="709" w:right="40"/>
        <w:rPr>
          <w:szCs w:val="18"/>
        </w:rPr>
      </w:pPr>
      <w:r w:rsidRPr="00157373">
        <w:rPr>
          <w:szCs w:val="18"/>
        </w:rPr>
        <w:t>Het volgende wordt bemonsterd/geanalyseerd.:</w:t>
      </w:r>
    </w:p>
    <w:p w14:paraId="4C05AB4F" w14:textId="77777777" w:rsidR="009C5703" w:rsidRDefault="009C5703" w:rsidP="009C5703">
      <w:pPr>
        <w:widowControl w:val="0"/>
        <w:overflowPunct w:val="0"/>
        <w:autoSpaceDE w:val="0"/>
        <w:autoSpaceDN w:val="0"/>
        <w:adjustRightInd w:val="0"/>
        <w:ind w:left="709" w:right="40"/>
        <w:rPr>
          <w:szCs w:val="18"/>
        </w:rPr>
      </w:pPr>
    </w:p>
    <w:tbl>
      <w:tblPr>
        <w:tblStyle w:val="Tabelraster"/>
        <w:tblW w:w="0" w:type="auto"/>
        <w:tblInd w:w="137" w:type="dxa"/>
        <w:tblLook w:val="04A0" w:firstRow="1" w:lastRow="0" w:firstColumn="1" w:lastColumn="0" w:noHBand="0" w:noVBand="1"/>
      </w:tblPr>
      <w:tblGrid>
        <w:gridCol w:w="1842"/>
        <w:gridCol w:w="1984"/>
        <w:gridCol w:w="1701"/>
        <w:gridCol w:w="3396"/>
      </w:tblGrid>
      <w:tr w:rsidR="009C5703" w14:paraId="36C99E97" w14:textId="77777777" w:rsidTr="45DCEB00">
        <w:tc>
          <w:tcPr>
            <w:tcW w:w="1842" w:type="dxa"/>
          </w:tcPr>
          <w:p w14:paraId="1089DF6D" w14:textId="77777777" w:rsidR="009C5703" w:rsidRPr="00157373" w:rsidRDefault="009C5703" w:rsidP="005608E7">
            <w:pPr>
              <w:widowControl w:val="0"/>
              <w:overflowPunct w:val="0"/>
              <w:autoSpaceDE w:val="0"/>
              <w:autoSpaceDN w:val="0"/>
              <w:adjustRightInd w:val="0"/>
              <w:ind w:right="40"/>
              <w:rPr>
                <w:b/>
                <w:szCs w:val="18"/>
              </w:rPr>
            </w:pPr>
            <w:r w:rsidRPr="00157373">
              <w:rPr>
                <w:szCs w:val="18"/>
              </w:rPr>
              <w:t>Bemonstering</w:t>
            </w:r>
          </w:p>
        </w:tc>
        <w:tc>
          <w:tcPr>
            <w:tcW w:w="1984" w:type="dxa"/>
          </w:tcPr>
          <w:p w14:paraId="144D1764" w14:textId="77777777" w:rsidR="009C5703" w:rsidRDefault="009C5703" w:rsidP="005608E7">
            <w:pPr>
              <w:widowControl w:val="0"/>
              <w:overflowPunct w:val="0"/>
              <w:autoSpaceDE w:val="0"/>
              <w:autoSpaceDN w:val="0"/>
              <w:adjustRightInd w:val="0"/>
              <w:ind w:right="40"/>
              <w:rPr>
                <w:szCs w:val="18"/>
              </w:rPr>
            </w:pPr>
            <w:r w:rsidRPr="00157373">
              <w:rPr>
                <w:szCs w:val="18"/>
              </w:rPr>
              <w:t>Bemonsteren</w:t>
            </w:r>
          </w:p>
        </w:tc>
        <w:tc>
          <w:tcPr>
            <w:tcW w:w="1701" w:type="dxa"/>
          </w:tcPr>
          <w:p w14:paraId="6C87130B" w14:textId="77777777" w:rsidR="009C5703" w:rsidRDefault="009C5703" w:rsidP="005608E7">
            <w:pPr>
              <w:widowControl w:val="0"/>
              <w:overflowPunct w:val="0"/>
              <w:autoSpaceDE w:val="0"/>
              <w:autoSpaceDN w:val="0"/>
              <w:adjustRightInd w:val="0"/>
              <w:ind w:right="40"/>
              <w:rPr>
                <w:szCs w:val="18"/>
              </w:rPr>
            </w:pPr>
            <w:r w:rsidRPr="00157373">
              <w:rPr>
                <w:szCs w:val="18"/>
              </w:rPr>
              <w:t>Analyse</w:t>
            </w:r>
          </w:p>
        </w:tc>
        <w:tc>
          <w:tcPr>
            <w:tcW w:w="3396" w:type="dxa"/>
          </w:tcPr>
          <w:p w14:paraId="14F28449" w14:textId="77777777" w:rsidR="009C5703" w:rsidRDefault="009C5703" w:rsidP="005608E7">
            <w:pPr>
              <w:widowControl w:val="0"/>
              <w:overflowPunct w:val="0"/>
              <w:autoSpaceDE w:val="0"/>
              <w:autoSpaceDN w:val="0"/>
              <w:adjustRightInd w:val="0"/>
              <w:ind w:right="40"/>
              <w:rPr>
                <w:szCs w:val="18"/>
              </w:rPr>
            </w:pPr>
            <w:r w:rsidRPr="00157373">
              <w:rPr>
                <w:szCs w:val="18"/>
              </w:rPr>
              <w:t>Resultaat</w:t>
            </w:r>
          </w:p>
        </w:tc>
      </w:tr>
      <w:tr w:rsidR="009C5703" w14:paraId="015F399C" w14:textId="77777777" w:rsidTr="45DCEB00">
        <w:tc>
          <w:tcPr>
            <w:tcW w:w="1842" w:type="dxa"/>
          </w:tcPr>
          <w:p w14:paraId="6FD5D7ED" w14:textId="77777777" w:rsidR="009C5703" w:rsidRDefault="009C5703" w:rsidP="005608E7">
            <w:pPr>
              <w:widowControl w:val="0"/>
              <w:overflowPunct w:val="0"/>
              <w:autoSpaceDE w:val="0"/>
              <w:autoSpaceDN w:val="0"/>
              <w:adjustRightInd w:val="0"/>
              <w:ind w:right="40"/>
              <w:rPr>
                <w:szCs w:val="18"/>
              </w:rPr>
            </w:pPr>
            <w:proofErr w:type="spellStart"/>
            <w:r>
              <w:rPr>
                <w:szCs w:val="18"/>
              </w:rPr>
              <w:t>D</w:t>
            </w:r>
            <w:r w:rsidRPr="00157373">
              <w:rPr>
                <w:szCs w:val="18"/>
              </w:rPr>
              <w:t>s</w:t>
            </w:r>
            <w:proofErr w:type="spellEnd"/>
            <w:r w:rsidRPr="00157373">
              <w:rPr>
                <w:szCs w:val="18"/>
              </w:rPr>
              <w:t>% ingaand</w:t>
            </w:r>
          </w:p>
        </w:tc>
        <w:tc>
          <w:tcPr>
            <w:tcW w:w="1984" w:type="dxa"/>
          </w:tcPr>
          <w:p w14:paraId="79C98D77" w14:textId="77777777" w:rsidR="009C5703" w:rsidRDefault="00AA0A9E" w:rsidP="005608E7">
            <w:r>
              <w:t xml:space="preserve">3 </w:t>
            </w:r>
            <w:r w:rsidR="009C5703">
              <w:t>keer bemonsteren</w:t>
            </w:r>
          </w:p>
        </w:tc>
        <w:tc>
          <w:tcPr>
            <w:tcW w:w="1701" w:type="dxa"/>
          </w:tcPr>
          <w:p w14:paraId="4444FD80" w14:textId="77777777" w:rsidR="009C5703" w:rsidRDefault="00AA0A9E" w:rsidP="005608E7">
            <w:pPr>
              <w:widowControl w:val="0"/>
              <w:overflowPunct w:val="0"/>
              <w:autoSpaceDE w:val="0"/>
              <w:autoSpaceDN w:val="0"/>
              <w:adjustRightInd w:val="0"/>
              <w:ind w:right="40"/>
            </w:pPr>
            <w:r>
              <w:t xml:space="preserve">3 </w:t>
            </w:r>
            <w:r w:rsidR="009C5703">
              <w:t>monsters</w:t>
            </w:r>
            <w:r w:rsidR="009C5703">
              <w:tab/>
            </w:r>
          </w:p>
        </w:tc>
        <w:tc>
          <w:tcPr>
            <w:tcW w:w="3396" w:type="dxa"/>
          </w:tcPr>
          <w:p w14:paraId="25BDE74D" w14:textId="77777777" w:rsidR="009C5703" w:rsidRDefault="009C5703" w:rsidP="005608E7">
            <w:pPr>
              <w:widowControl w:val="0"/>
              <w:overflowPunct w:val="0"/>
              <w:autoSpaceDE w:val="0"/>
              <w:autoSpaceDN w:val="0"/>
              <w:adjustRightInd w:val="0"/>
              <w:ind w:right="40"/>
              <w:rPr>
                <w:szCs w:val="18"/>
              </w:rPr>
            </w:pPr>
            <w:proofErr w:type="spellStart"/>
            <w:r w:rsidRPr="00157373">
              <w:rPr>
                <w:szCs w:val="18"/>
              </w:rPr>
              <w:t>Ds</w:t>
            </w:r>
            <w:proofErr w:type="spellEnd"/>
            <w:r w:rsidRPr="00157373">
              <w:rPr>
                <w:szCs w:val="18"/>
              </w:rPr>
              <w:t>%</w:t>
            </w:r>
            <w:r>
              <w:rPr>
                <w:szCs w:val="18"/>
              </w:rPr>
              <w:t xml:space="preserve">, gemiddelde van analyses van de drie monsters met het beste resultaat laagste kosten per ton </w:t>
            </w:r>
            <w:proofErr w:type="spellStart"/>
            <w:r>
              <w:rPr>
                <w:szCs w:val="18"/>
              </w:rPr>
              <w:t>Ds</w:t>
            </w:r>
            <w:proofErr w:type="spellEnd"/>
            <w:r>
              <w:rPr>
                <w:szCs w:val="18"/>
              </w:rPr>
              <w:t xml:space="preserve"> is het eindresultaat</w:t>
            </w:r>
          </w:p>
        </w:tc>
      </w:tr>
      <w:tr w:rsidR="009C5703" w14:paraId="60E1FE50" w14:textId="77777777" w:rsidTr="45DCEB00">
        <w:tc>
          <w:tcPr>
            <w:tcW w:w="1842" w:type="dxa"/>
          </w:tcPr>
          <w:p w14:paraId="3D31D7D6" w14:textId="77777777" w:rsidR="009C5703" w:rsidRDefault="009C5703" w:rsidP="005608E7">
            <w:pPr>
              <w:widowControl w:val="0"/>
              <w:overflowPunct w:val="0"/>
              <w:autoSpaceDE w:val="0"/>
              <w:autoSpaceDN w:val="0"/>
              <w:adjustRightInd w:val="0"/>
              <w:ind w:right="40"/>
              <w:rPr>
                <w:szCs w:val="18"/>
              </w:rPr>
            </w:pPr>
            <w:proofErr w:type="spellStart"/>
            <w:r w:rsidRPr="00157373">
              <w:rPr>
                <w:szCs w:val="18"/>
              </w:rPr>
              <w:t>Ds</w:t>
            </w:r>
            <w:proofErr w:type="spellEnd"/>
            <w:r w:rsidRPr="00157373">
              <w:rPr>
                <w:szCs w:val="18"/>
              </w:rPr>
              <w:t>% uitgaand</w:t>
            </w:r>
          </w:p>
        </w:tc>
        <w:tc>
          <w:tcPr>
            <w:tcW w:w="1984" w:type="dxa"/>
          </w:tcPr>
          <w:p w14:paraId="3C31EF21" w14:textId="77777777" w:rsidR="009C5703" w:rsidRDefault="00AA0A9E" w:rsidP="005608E7">
            <w:r>
              <w:t xml:space="preserve">3 </w:t>
            </w:r>
            <w:r w:rsidR="009C5703">
              <w:t>keer bemonsteren</w:t>
            </w:r>
          </w:p>
        </w:tc>
        <w:tc>
          <w:tcPr>
            <w:tcW w:w="1701" w:type="dxa"/>
          </w:tcPr>
          <w:p w14:paraId="62AFA7BE" w14:textId="77777777" w:rsidR="009C5703" w:rsidRDefault="00AA0A9E" w:rsidP="005608E7">
            <w:pPr>
              <w:widowControl w:val="0"/>
              <w:overflowPunct w:val="0"/>
              <w:autoSpaceDE w:val="0"/>
              <w:autoSpaceDN w:val="0"/>
              <w:adjustRightInd w:val="0"/>
              <w:ind w:right="40"/>
            </w:pPr>
            <w:r>
              <w:t xml:space="preserve">3 </w:t>
            </w:r>
            <w:r w:rsidR="009C5703">
              <w:t>monsters</w:t>
            </w:r>
          </w:p>
        </w:tc>
        <w:tc>
          <w:tcPr>
            <w:tcW w:w="3396" w:type="dxa"/>
          </w:tcPr>
          <w:p w14:paraId="07C30D4D" w14:textId="77777777" w:rsidR="009C5703" w:rsidRDefault="009C5703" w:rsidP="005608E7">
            <w:pPr>
              <w:widowControl w:val="0"/>
              <w:overflowPunct w:val="0"/>
              <w:autoSpaceDE w:val="0"/>
              <w:autoSpaceDN w:val="0"/>
              <w:adjustRightInd w:val="0"/>
              <w:ind w:right="40"/>
              <w:rPr>
                <w:szCs w:val="18"/>
              </w:rPr>
            </w:pPr>
            <w:proofErr w:type="spellStart"/>
            <w:r w:rsidRPr="00157373">
              <w:rPr>
                <w:szCs w:val="18"/>
              </w:rPr>
              <w:t>Ds</w:t>
            </w:r>
            <w:proofErr w:type="spellEnd"/>
            <w:r w:rsidRPr="00157373">
              <w:rPr>
                <w:szCs w:val="18"/>
              </w:rPr>
              <w:t xml:space="preserve">%, </w:t>
            </w:r>
            <w:r>
              <w:rPr>
                <w:szCs w:val="18"/>
              </w:rPr>
              <w:t xml:space="preserve">gemiddelde van analyses van de drie monsters met het beste resultaat laagste kosten per ton </w:t>
            </w:r>
            <w:proofErr w:type="spellStart"/>
            <w:r>
              <w:rPr>
                <w:szCs w:val="18"/>
              </w:rPr>
              <w:t>Ds</w:t>
            </w:r>
            <w:proofErr w:type="spellEnd"/>
            <w:r>
              <w:rPr>
                <w:szCs w:val="18"/>
              </w:rPr>
              <w:t xml:space="preserve"> is het eindresultaat</w:t>
            </w:r>
          </w:p>
        </w:tc>
      </w:tr>
    </w:tbl>
    <w:p w14:paraId="58E63DDE" w14:textId="77777777" w:rsidR="009C5703" w:rsidRDefault="009C5703" w:rsidP="009C5703">
      <w:pPr>
        <w:widowControl w:val="0"/>
        <w:overflowPunct w:val="0"/>
        <w:autoSpaceDE w:val="0"/>
        <w:autoSpaceDN w:val="0"/>
        <w:adjustRightInd w:val="0"/>
        <w:ind w:left="709" w:right="40"/>
        <w:rPr>
          <w:szCs w:val="18"/>
        </w:rPr>
      </w:pPr>
    </w:p>
    <w:p w14:paraId="13E062B0" w14:textId="77777777" w:rsidR="009C5703" w:rsidRPr="00D81494" w:rsidRDefault="009C5703" w:rsidP="009C5703">
      <w:pPr>
        <w:widowControl w:val="0"/>
        <w:overflowPunct w:val="0"/>
        <w:autoSpaceDE w:val="0"/>
        <w:autoSpaceDN w:val="0"/>
        <w:adjustRightInd w:val="0"/>
        <w:ind w:left="709" w:right="40"/>
        <w:rPr>
          <w:szCs w:val="18"/>
        </w:rPr>
      </w:pPr>
      <w:r w:rsidRPr="00157373">
        <w:rPr>
          <w:szCs w:val="18"/>
        </w:rPr>
        <w:t xml:space="preserve">De resultaten van de test worden ter beschikking gesteld aan de Inschrijver. Deze resultaten zijn definitief en de Inschrijver zal deze resultaten gebruiken voor de </w:t>
      </w:r>
      <w:r>
        <w:rPr>
          <w:szCs w:val="18"/>
        </w:rPr>
        <w:t>I</w:t>
      </w:r>
      <w:r w:rsidRPr="00157373">
        <w:rPr>
          <w:szCs w:val="18"/>
        </w:rPr>
        <w:t>nschrijving.</w:t>
      </w:r>
    </w:p>
    <w:p w14:paraId="2236C924" w14:textId="77777777" w:rsidR="009C5703" w:rsidRDefault="009C5703" w:rsidP="009C5703">
      <w:pPr>
        <w:ind w:left="709"/>
        <w:rPr>
          <w:szCs w:val="18"/>
        </w:rPr>
      </w:pPr>
    </w:p>
    <w:p w14:paraId="2ACF1D55" w14:textId="77777777" w:rsidR="009C5703" w:rsidRDefault="009C5703" w:rsidP="009C5703">
      <w:pPr>
        <w:ind w:left="709"/>
        <w:rPr>
          <w:szCs w:val="18"/>
        </w:rPr>
      </w:pPr>
      <w:r>
        <w:rPr>
          <w:szCs w:val="18"/>
        </w:rPr>
        <w:t xml:space="preserve">Mocht hier voor de </w:t>
      </w:r>
      <w:r w:rsidRPr="00D81494">
        <w:rPr>
          <w:szCs w:val="18"/>
        </w:rPr>
        <w:t xml:space="preserve">continuïteit van de bedrijfsvoering van de </w:t>
      </w:r>
      <w:r>
        <w:rPr>
          <w:szCs w:val="18"/>
        </w:rPr>
        <w:t>AWZI reden toe zijn, dan is de medewerker van HHR ten alle tijden gerechtigd om een proef te onderbreken.</w:t>
      </w:r>
      <w:r w:rsidR="00DA61BA">
        <w:rPr>
          <w:szCs w:val="18"/>
        </w:rPr>
        <w:t xml:space="preserve"> Inschrijver wordt in zulks geval in de gelegenheid gesteld de proef over te doen.</w:t>
      </w:r>
    </w:p>
    <w:p w14:paraId="66A502A5" w14:textId="77777777" w:rsidR="009C5703" w:rsidRDefault="009C5703" w:rsidP="009C5703">
      <w:pPr>
        <w:ind w:left="709"/>
        <w:rPr>
          <w:szCs w:val="18"/>
        </w:rPr>
      </w:pPr>
    </w:p>
    <w:p w14:paraId="636359B1" w14:textId="77777777" w:rsidR="009C5703" w:rsidRPr="00D81494" w:rsidRDefault="009C5703" w:rsidP="009C5703">
      <w:pPr>
        <w:ind w:left="709"/>
        <w:rPr>
          <w:szCs w:val="18"/>
        </w:rPr>
      </w:pPr>
      <w:r w:rsidRPr="00D81494">
        <w:rPr>
          <w:szCs w:val="18"/>
        </w:rPr>
        <w:t xml:space="preserve">Het is </w:t>
      </w:r>
      <w:r>
        <w:rPr>
          <w:szCs w:val="18"/>
        </w:rPr>
        <w:t>I</w:t>
      </w:r>
      <w:r w:rsidRPr="00D81494">
        <w:rPr>
          <w:szCs w:val="18"/>
        </w:rPr>
        <w:t>nschrijvers niet toegestaan om tijdens de testen zonder to</w:t>
      </w:r>
      <w:r>
        <w:rPr>
          <w:szCs w:val="18"/>
        </w:rPr>
        <w:t>estemming van HHR</w:t>
      </w:r>
      <w:r w:rsidRPr="00D81494">
        <w:rPr>
          <w:szCs w:val="18"/>
        </w:rPr>
        <w:t xml:space="preserve"> de </w:t>
      </w:r>
      <w:proofErr w:type="spellStart"/>
      <w:r>
        <w:rPr>
          <w:szCs w:val="18"/>
        </w:rPr>
        <w:t>AWZI’s</w:t>
      </w:r>
      <w:proofErr w:type="spellEnd"/>
      <w:r w:rsidRPr="00D81494">
        <w:rPr>
          <w:szCs w:val="18"/>
        </w:rPr>
        <w:t xml:space="preserve"> te bezoeken.</w:t>
      </w:r>
      <w:r w:rsidR="00DA61BA">
        <w:rPr>
          <w:szCs w:val="18"/>
        </w:rPr>
        <w:t xml:space="preserve"> In geval van niet toegestaan bezoek zal Inschrijver worden uitgesloten van verdere deelname aan de aanbestedingsprocedure.</w:t>
      </w:r>
    </w:p>
    <w:p w14:paraId="7574CEC3" w14:textId="77777777" w:rsidR="009C5703" w:rsidRPr="00D81494" w:rsidRDefault="009C5703" w:rsidP="009C5703">
      <w:pPr>
        <w:ind w:left="709"/>
        <w:rPr>
          <w:szCs w:val="18"/>
        </w:rPr>
      </w:pPr>
    </w:p>
    <w:p w14:paraId="1D2D0B86" w14:textId="77777777" w:rsidR="009C5703" w:rsidRDefault="009C5703" w:rsidP="009C5703">
      <w:pPr>
        <w:widowControl w:val="0"/>
        <w:overflowPunct w:val="0"/>
        <w:autoSpaceDE w:val="0"/>
        <w:autoSpaceDN w:val="0"/>
        <w:adjustRightInd w:val="0"/>
        <w:ind w:left="709"/>
        <w:rPr>
          <w:b/>
          <w:bCs/>
          <w:szCs w:val="18"/>
        </w:rPr>
      </w:pPr>
    </w:p>
    <w:p w14:paraId="641FD0BF" w14:textId="77777777" w:rsidR="009C5703" w:rsidRPr="00D81494" w:rsidRDefault="009C5703" w:rsidP="009C5703">
      <w:pPr>
        <w:widowControl w:val="0"/>
        <w:overflowPunct w:val="0"/>
        <w:autoSpaceDE w:val="0"/>
        <w:autoSpaceDN w:val="0"/>
        <w:adjustRightInd w:val="0"/>
        <w:ind w:left="709"/>
        <w:rPr>
          <w:b/>
          <w:bCs/>
          <w:szCs w:val="18"/>
        </w:rPr>
      </w:pPr>
      <w:r w:rsidRPr="00D81494">
        <w:rPr>
          <w:b/>
          <w:bCs/>
          <w:szCs w:val="18"/>
        </w:rPr>
        <w:t xml:space="preserve">Toepassen Weegfactor </w:t>
      </w:r>
    </w:p>
    <w:p w14:paraId="33980AA7" w14:textId="77777777" w:rsidR="009C5703" w:rsidRDefault="009C5703" w:rsidP="009C5703">
      <w:pPr>
        <w:widowControl w:val="0"/>
        <w:overflowPunct w:val="0"/>
        <w:autoSpaceDE w:val="0"/>
        <w:autoSpaceDN w:val="0"/>
        <w:adjustRightInd w:val="0"/>
        <w:ind w:left="709" w:right="240"/>
        <w:rPr>
          <w:szCs w:val="18"/>
        </w:rPr>
      </w:pPr>
    </w:p>
    <w:p w14:paraId="6ADD6548" w14:textId="77777777" w:rsidR="009C5703" w:rsidRPr="00D81494" w:rsidRDefault="009C5703" w:rsidP="009C5703">
      <w:pPr>
        <w:widowControl w:val="0"/>
        <w:overflowPunct w:val="0"/>
        <w:autoSpaceDE w:val="0"/>
        <w:autoSpaceDN w:val="0"/>
        <w:adjustRightInd w:val="0"/>
        <w:ind w:left="709" w:right="240"/>
        <w:rPr>
          <w:szCs w:val="18"/>
        </w:rPr>
      </w:pPr>
      <w:r w:rsidRPr="00D81494">
        <w:rPr>
          <w:szCs w:val="18"/>
        </w:rPr>
        <w:t>De Weegfactor</w:t>
      </w:r>
      <w:r>
        <w:rPr>
          <w:szCs w:val="18"/>
        </w:rPr>
        <w:t xml:space="preserve"> (WF)</w:t>
      </w:r>
      <w:r w:rsidRPr="00D81494">
        <w:rPr>
          <w:szCs w:val="18"/>
        </w:rPr>
        <w:t xml:space="preserve"> is een getal waarmee seizoensinvloeden op het Slib worden gecorrigeerd en waardoor het mogelijk wordt om de EMVI-waarden in verschillende perioden van het jaar met elkaar te kunnen vergelijken. De Weegfactor wordt per maand opgegeven, uitgevoerde</w:t>
      </w:r>
      <w:r>
        <w:rPr>
          <w:szCs w:val="18"/>
        </w:rPr>
        <w:t xml:space="preserve"> testperioden per Inschrijver, zullen niet maand </w:t>
      </w:r>
      <w:r w:rsidRPr="00D81494">
        <w:rPr>
          <w:szCs w:val="18"/>
        </w:rPr>
        <w:t xml:space="preserve">overschrijdend worden uitgevoerd. </w:t>
      </w:r>
    </w:p>
    <w:p w14:paraId="4A837956" w14:textId="77777777" w:rsidR="009C5703" w:rsidRDefault="009C5703" w:rsidP="009C5703">
      <w:pPr>
        <w:widowControl w:val="0"/>
        <w:autoSpaceDE w:val="0"/>
        <w:autoSpaceDN w:val="0"/>
        <w:adjustRightInd w:val="0"/>
        <w:ind w:left="709"/>
        <w:rPr>
          <w:szCs w:val="18"/>
        </w:rPr>
      </w:pPr>
    </w:p>
    <w:p w14:paraId="30D2AD96" w14:textId="77777777" w:rsidR="009C5703" w:rsidRPr="00D81494" w:rsidRDefault="009C5703" w:rsidP="009C5703">
      <w:pPr>
        <w:widowControl w:val="0"/>
        <w:autoSpaceDE w:val="0"/>
        <w:autoSpaceDN w:val="0"/>
        <w:adjustRightInd w:val="0"/>
        <w:ind w:left="709"/>
        <w:rPr>
          <w:szCs w:val="18"/>
        </w:rPr>
      </w:pPr>
      <w:r w:rsidRPr="00D81494">
        <w:rPr>
          <w:szCs w:val="18"/>
        </w:rPr>
        <w:t>Gecorrigeerd worden:</w:t>
      </w:r>
    </w:p>
    <w:p w14:paraId="1D5A2910" w14:textId="77777777" w:rsidR="009C5703" w:rsidRPr="00D81494" w:rsidRDefault="009C5703" w:rsidP="009C5703">
      <w:pPr>
        <w:widowControl w:val="0"/>
        <w:autoSpaceDE w:val="0"/>
        <w:autoSpaceDN w:val="0"/>
        <w:adjustRightInd w:val="0"/>
        <w:ind w:left="709"/>
        <w:rPr>
          <w:szCs w:val="18"/>
        </w:rPr>
      </w:pPr>
      <w:proofErr w:type="spellStart"/>
      <w:r w:rsidRPr="00D81494">
        <w:rPr>
          <w:szCs w:val="18"/>
        </w:rPr>
        <w:t>Ds</w:t>
      </w:r>
      <w:proofErr w:type="spellEnd"/>
      <w:r w:rsidRPr="00D81494">
        <w:rPr>
          <w:szCs w:val="18"/>
        </w:rPr>
        <w:t>% uitgaand slib</w:t>
      </w:r>
    </w:p>
    <w:p w14:paraId="26E60EED" w14:textId="77777777" w:rsidR="009C5703" w:rsidRPr="00D81494" w:rsidRDefault="009C5703" w:rsidP="009C5703">
      <w:pPr>
        <w:widowControl w:val="0"/>
        <w:autoSpaceDE w:val="0"/>
        <w:autoSpaceDN w:val="0"/>
        <w:adjustRightInd w:val="0"/>
        <w:ind w:left="709"/>
        <w:rPr>
          <w:szCs w:val="18"/>
        </w:rPr>
      </w:pPr>
      <w:proofErr w:type="spellStart"/>
      <w:r w:rsidRPr="00D81494">
        <w:rPr>
          <w:szCs w:val="18"/>
        </w:rPr>
        <w:t>Pe</w:t>
      </w:r>
      <w:proofErr w:type="spellEnd"/>
      <w:r w:rsidRPr="00D81494">
        <w:rPr>
          <w:szCs w:val="18"/>
        </w:rPr>
        <w:t xml:space="preserve"> verbruik gr/</w:t>
      </w:r>
      <w:proofErr w:type="spellStart"/>
      <w:r w:rsidRPr="00D81494">
        <w:rPr>
          <w:szCs w:val="18"/>
        </w:rPr>
        <w:t>tnds</w:t>
      </w:r>
      <w:proofErr w:type="spellEnd"/>
    </w:p>
    <w:p w14:paraId="62D751D8" w14:textId="77777777" w:rsidR="009C5703" w:rsidRPr="00D81494" w:rsidRDefault="009C5703" w:rsidP="009C5703">
      <w:pPr>
        <w:widowControl w:val="0"/>
        <w:autoSpaceDE w:val="0"/>
        <w:autoSpaceDN w:val="0"/>
        <w:adjustRightInd w:val="0"/>
        <w:ind w:left="709"/>
        <w:rPr>
          <w:szCs w:val="18"/>
        </w:rPr>
      </w:pPr>
    </w:p>
    <w:p w14:paraId="796BAAB3" w14:textId="77777777" w:rsidR="009C5703" w:rsidRPr="00D81494" w:rsidRDefault="009C5703" w:rsidP="009C5703">
      <w:pPr>
        <w:widowControl w:val="0"/>
        <w:autoSpaceDE w:val="0"/>
        <w:autoSpaceDN w:val="0"/>
        <w:adjustRightInd w:val="0"/>
        <w:ind w:left="709"/>
        <w:rPr>
          <w:szCs w:val="18"/>
        </w:rPr>
      </w:pPr>
      <w:r w:rsidRPr="00D81494">
        <w:rPr>
          <w:b/>
          <w:bCs/>
          <w:szCs w:val="18"/>
        </w:rPr>
        <w:t>Voorbeeld</w:t>
      </w:r>
    </w:p>
    <w:p w14:paraId="32809010" w14:textId="77777777" w:rsidR="009C5703" w:rsidRPr="00D81494" w:rsidRDefault="009C5703" w:rsidP="009C5703">
      <w:pPr>
        <w:widowControl w:val="0"/>
        <w:overflowPunct w:val="0"/>
        <w:autoSpaceDE w:val="0"/>
        <w:autoSpaceDN w:val="0"/>
        <w:adjustRightInd w:val="0"/>
        <w:ind w:left="709" w:right="260"/>
        <w:rPr>
          <w:szCs w:val="18"/>
        </w:rPr>
      </w:pPr>
      <w:r w:rsidRPr="00D81494">
        <w:rPr>
          <w:szCs w:val="18"/>
        </w:rPr>
        <w:t>Gemeten in maand mei:</w:t>
      </w:r>
    </w:p>
    <w:p w14:paraId="0923732F" w14:textId="77777777" w:rsidR="009C5703" w:rsidRPr="00D81494" w:rsidRDefault="009C5703" w:rsidP="009C5703">
      <w:pPr>
        <w:widowControl w:val="0"/>
        <w:overflowPunct w:val="0"/>
        <w:autoSpaceDE w:val="0"/>
        <w:autoSpaceDN w:val="0"/>
        <w:adjustRightInd w:val="0"/>
        <w:ind w:left="709" w:right="260"/>
        <w:rPr>
          <w:szCs w:val="18"/>
        </w:rPr>
      </w:pPr>
      <w:r w:rsidRPr="00D81494">
        <w:rPr>
          <w:szCs w:val="18"/>
        </w:rPr>
        <w:t>WF=0,99</w:t>
      </w:r>
    </w:p>
    <w:p w14:paraId="30067C7C" w14:textId="77777777" w:rsidR="009C5703" w:rsidRDefault="009C5703" w:rsidP="009C5703">
      <w:pPr>
        <w:widowControl w:val="0"/>
        <w:overflowPunct w:val="0"/>
        <w:autoSpaceDE w:val="0"/>
        <w:autoSpaceDN w:val="0"/>
        <w:adjustRightInd w:val="0"/>
        <w:ind w:left="709" w:right="260"/>
        <w:rPr>
          <w:szCs w:val="18"/>
        </w:rPr>
      </w:pPr>
      <w:proofErr w:type="spellStart"/>
      <w:r w:rsidRPr="00D81494">
        <w:rPr>
          <w:szCs w:val="18"/>
        </w:rPr>
        <w:t>Ds</w:t>
      </w:r>
      <w:proofErr w:type="spellEnd"/>
      <w:r w:rsidRPr="00D81494">
        <w:rPr>
          <w:szCs w:val="18"/>
        </w:rPr>
        <w:t xml:space="preserve"> </w:t>
      </w:r>
      <w:proofErr w:type="spellStart"/>
      <w:r w:rsidRPr="00D81494">
        <w:rPr>
          <w:szCs w:val="18"/>
        </w:rPr>
        <w:t>uitgegaand</w:t>
      </w:r>
      <w:proofErr w:type="spellEnd"/>
      <w:r w:rsidRPr="00D81494">
        <w:rPr>
          <w:szCs w:val="18"/>
        </w:rPr>
        <w:t xml:space="preserve"> gemeten/ WF= </w:t>
      </w:r>
      <w:proofErr w:type="spellStart"/>
      <w:r w:rsidRPr="00D81494">
        <w:rPr>
          <w:szCs w:val="18"/>
        </w:rPr>
        <w:t>ds</w:t>
      </w:r>
      <w:proofErr w:type="spellEnd"/>
      <w:r w:rsidRPr="00D81494">
        <w:rPr>
          <w:szCs w:val="18"/>
        </w:rPr>
        <w:t>% voor inschrijving</w:t>
      </w:r>
    </w:p>
    <w:p w14:paraId="03E2738C" w14:textId="77777777" w:rsidR="009C5703" w:rsidRPr="00D81494" w:rsidRDefault="009C5703" w:rsidP="009C5703">
      <w:pPr>
        <w:widowControl w:val="0"/>
        <w:overflowPunct w:val="0"/>
        <w:autoSpaceDE w:val="0"/>
        <w:autoSpaceDN w:val="0"/>
        <w:adjustRightInd w:val="0"/>
        <w:ind w:left="709" w:right="260"/>
        <w:rPr>
          <w:szCs w:val="18"/>
        </w:rPr>
      </w:pPr>
    </w:p>
    <w:p w14:paraId="217774D0" w14:textId="77777777" w:rsidR="009C5703" w:rsidRDefault="009C5703" w:rsidP="009C5703">
      <w:pPr>
        <w:widowControl w:val="0"/>
        <w:overflowPunct w:val="0"/>
        <w:autoSpaceDE w:val="0"/>
        <w:autoSpaceDN w:val="0"/>
        <w:adjustRightInd w:val="0"/>
        <w:ind w:left="709" w:right="260"/>
        <w:rPr>
          <w:szCs w:val="18"/>
        </w:rPr>
      </w:pPr>
    </w:p>
    <w:tbl>
      <w:tblPr>
        <w:tblpPr w:leftFromText="141" w:rightFromText="141" w:vertAnchor="text" w:horzAnchor="page" w:tblpX="1981" w:tblpY="95"/>
        <w:tblW w:w="9160" w:type="dxa"/>
        <w:tblLayout w:type="fixed"/>
        <w:tblCellMar>
          <w:left w:w="0" w:type="dxa"/>
          <w:right w:w="0" w:type="dxa"/>
        </w:tblCellMar>
        <w:tblLook w:val="0000" w:firstRow="0" w:lastRow="0" w:firstColumn="0" w:lastColumn="0" w:noHBand="0" w:noVBand="0"/>
      </w:tblPr>
      <w:tblGrid>
        <w:gridCol w:w="720"/>
        <w:gridCol w:w="640"/>
        <w:gridCol w:w="640"/>
        <w:gridCol w:w="640"/>
        <w:gridCol w:w="640"/>
        <w:gridCol w:w="640"/>
        <w:gridCol w:w="640"/>
        <w:gridCol w:w="640"/>
        <w:gridCol w:w="640"/>
        <w:gridCol w:w="640"/>
        <w:gridCol w:w="640"/>
        <w:gridCol w:w="640"/>
        <w:gridCol w:w="640"/>
        <w:gridCol w:w="760"/>
      </w:tblGrid>
      <w:tr w:rsidR="009C5703" w:rsidRPr="00D81494" w14:paraId="19601F12" w14:textId="77777777" w:rsidTr="005608E7">
        <w:trPr>
          <w:trHeight w:val="234"/>
        </w:trPr>
        <w:tc>
          <w:tcPr>
            <w:tcW w:w="720" w:type="dxa"/>
            <w:tcBorders>
              <w:top w:val="single" w:sz="8" w:space="0" w:color="auto"/>
              <w:left w:val="single" w:sz="8" w:space="0" w:color="auto"/>
              <w:bottom w:val="nil"/>
              <w:right w:val="single" w:sz="8" w:space="0" w:color="auto"/>
            </w:tcBorders>
            <w:vAlign w:val="bottom"/>
          </w:tcPr>
          <w:p w14:paraId="7EC916D1" w14:textId="77777777" w:rsidR="009C5703" w:rsidRPr="00D81494" w:rsidRDefault="009C5703" w:rsidP="005608E7">
            <w:pPr>
              <w:widowControl w:val="0"/>
              <w:autoSpaceDE w:val="0"/>
              <w:autoSpaceDN w:val="0"/>
              <w:adjustRightInd w:val="0"/>
              <w:rPr>
                <w:szCs w:val="18"/>
              </w:rPr>
            </w:pPr>
          </w:p>
        </w:tc>
        <w:tc>
          <w:tcPr>
            <w:tcW w:w="640" w:type="dxa"/>
            <w:tcBorders>
              <w:top w:val="single" w:sz="8" w:space="0" w:color="auto"/>
              <w:left w:val="nil"/>
              <w:bottom w:val="nil"/>
              <w:right w:val="single" w:sz="8" w:space="0" w:color="auto"/>
            </w:tcBorders>
            <w:vAlign w:val="bottom"/>
          </w:tcPr>
          <w:p w14:paraId="037D462B" w14:textId="77777777" w:rsidR="009C5703" w:rsidRPr="00D81494" w:rsidRDefault="009C5703" w:rsidP="005608E7">
            <w:pPr>
              <w:widowControl w:val="0"/>
              <w:autoSpaceDE w:val="0"/>
              <w:autoSpaceDN w:val="0"/>
              <w:adjustRightInd w:val="0"/>
              <w:ind w:right="100"/>
              <w:rPr>
                <w:szCs w:val="18"/>
              </w:rPr>
            </w:pPr>
            <w:r w:rsidRPr="00D81494">
              <w:rPr>
                <w:rFonts w:cs="Helvetica"/>
                <w:b/>
                <w:bCs/>
                <w:szCs w:val="18"/>
              </w:rPr>
              <w:t>Jan</w:t>
            </w:r>
          </w:p>
        </w:tc>
        <w:tc>
          <w:tcPr>
            <w:tcW w:w="640" w:type="dxa"/>
            <w:tcBorders>
              <w:top w:val="single" w:sz="8" w:space="0" w:color="auto"/>
              <w:left w:val="nil"/>
              <w:bottom w:val="nil"/>
              <w:right w:val="single" w:sz="8" w:space="0" w:color="auto"/>
            </w:tcBorders>
            <w:vAlign w:val="bottom"/>
          </w:tcPr>
          <w:p w14:paraId="77F98502" w14:textId="77777777" w:rsidR="009C5703" w:rsidRPr="00D81494" w:rsidRDefault="009C5703" w:rsidP="005608E7">
            <w:pPr>
              <w:widowControl w:val="0"/>
              <w:autoSpaceDE w:val="0"/>
              <w:autoSpaceDN w:val="0"/>
              <w:adjustRightInd w:val="0"/>
              <w:ind w:right="100"/>
              <w:rPr>
                <w:szCs w:val="18"/>
              </w:rPr>
            </w:pPr>
            <w:r w:rsidRPr="00D81494">
              <w:rPr>
                <w:rFonts w:cs="Helvetica"/>
                <w:b/>
                <w:bCs/>
                <w:szCs w:val="18"/>
              </w:rPr>
              <w:t>Feb</w:t>
            </w:r>
          </w:p>
        </w:tc>
        <w:tc>
          <w:tcPr>
            <w:tcW w:w="640" w:type="dxa"/>
            <w:tcBorders>
              <w:top w:val="single" w:sz="8" w:space="0" w:color="auto"/>
              <w:left w:val="nil"/>
              <w:bottom w:val="nil"/>
              <w:right w:val="single" w:sz="8" w:space="0" w:color="auto"/>
            </w:tcBorders>
            <w:vAlign w:val="bottom"/>
          </w:tcPr>
          <w:p w14:paraId="3A709011" w14:textId="77777777" w:rsidR="009C5703" w:rsidRPr="00D81494" w:rsidRDefault="009C5703" w:rsidP="005608E7">
            <w:pPr>
              <w:widowControl w:val="0"/>
              <w:autoSpaceDE w:val="0"/>
              <w:autoSpaceDN w:val="0"/>
              <w:adjustRightInd w:val="0"/>
              <w:ind w:right="140"/>
              <w:rPr>
                <w:szCs w:val="18"/>
              </w:rPr>
            </w:pPr>
            <w:r w:rsidRPr="00D81494">
              <w:rPr>
                <w:rFonts w:cs="Helvetica"/>
                <w:b/>
                <w:bCs/>
                <w:szCs w:val="18"/>
              </w:rPr>
              <w:t>Mrt</w:t>
            </w:r>
          </w:p>
        </w:tc>
        <w:tc>
          <w:tcPr>
            <w:tcW w:w="640" w:type="dxa"/>
            <w:tcBorders>
              <w:top w:val="single" w:sz="8" w:space="0" w:color="auto"/>
              <w:left w:val="nil"/>
              <w:bottom w:val="nil"/>
              <w:right w:val="single" w:sz="8" w:space="0" w:color="auto"/>
            </w:tcBorders>
            <w:vAlign w:val="bottom"/>
          </w:tcPr>
          <w:p w14:paraId="0B53BD36" w14:textId="77777777" w:rsidR="009C5703" w:rsidRPr="00D81494" w:rsidRDefault="009C5703" w:rsidP="005608E7">
            <w:pPr>
              <w:widowControl w:val="0"/>
              <w:autoSpaceDE w:val="0"/>
              <w:autoSpaceDN w:val="0"/>
              <w:adjustRightInd w:val="0"/>
              <w:ind w:right="120"/>
              <w:rPr>
                <w:szCs w:val="18"/>
              </w:rPr>
            </w:pPr>
            <w:r w:rsidRPr="00D81494">
              <w:rPr>
                <w:rFonts w:cs="Helvetica"/>
                <w:b/>
                <w:bCs/>
                <w:szCs w:val="18"/>
              </w:rPr>
              <w:t>Apr</w:t>
            </w:r>
          </w:p>
        </w:tc>
        <w:tc>
          <w:tcPr>
            <w:tcW w:w="640" w:type="dxa"/>
            <w:tcBorders>
              <w:top w:val="single" w:sz="8" w:space="0" w:color="auto"/>
              <w:left w:val="nil"/>
              <w:bottom w:val="nil"/>
              <w:right w:val="single" w:sz="8" w:space="0" w:color="auto"/>
            </w:tcBorders>
            <w:vAlign w:val="bottom"/>
          </w:tcPr>
          <w:p w14:paraId="268E7CB6" w14:textId="77777777" w:rsidR="009C5703" w:rsidRPr="00D81494" w:rsidRDefault="009C5703" w:rsidP="005608E7">
            <w:pPr>
              <w:widowControl w:val="0"/>
              <w:autoSpaceDE w:val="0"/>
              <w:autoSpaceDN w:val="0"/>
              <w:adjustRightInd w:val="0"/>
              <w:ind w:right="120"/>
              <w:rPr>
                <w:szCs w:val="18"/>
              </w:rPr>
            </w:pPr>
            <w:r w:rsidRPr="00D81494">
              <w:rPr>
                <w:rFonts w:cs="Helvetica"/>
                <w:b/>
                <w:bCs/>
                <w:szCs w:val="18"/>
              </w:rPr>
              <w:t>Mei</w:t>
            </w:r>
          </w:p>
        </w:tc>
        <w:tc>
          <w:tcPr>
            <w:tcW w:w="640" w:type="dxa"/>
            <w:tcBorders>
              <w:top w:val="single" w:sz="8" w:space="0" w:color="auto"/>
              <w:left w:val="nil"/>
              <w:bottom w:val="nil"/>
              <w:right w:val="single" w:sz="8" w:space="0" w:color="auto"/>
            </w:tcBorders>
            <w:vAlign w:val="bottom"/>
          </w:tcPr>
          <w:p w14:paraId="43531F85" w14:textId="77777777" w:rsidR="009C5703" w:rsidRPr="00D81494" w:rsidRDefault="009C5703" w:rsidP="005608E7">
            <w:pPr>
              <w:widowControl w:val="0"/>
              <w:autoSpaceDE w:val="0"/>
              <w:autoSpaceDN w:val="0"/>
              <w:adjustRightInd w:val="0"/>
              <w:ind w:right="100"/>
              <w:rPr>
                <w:szCs w:val="18"/>
              </w:rPr>
            </w:pPr>
            <w:r w:rsidRPr="00D81494">
              <w:rPr>
                <w:rFonts w:cs="Helvetica"/>
                <w:b/>
                <w:bCs/>
                <w:szCs w:val="18"/>
              </w:rPr>
              <w:t>Jun</w:t>
            </w:r>
          </w:p>
        </w:tc>
        <w:tc>
          <w:tcPr>
            <w:tcW w:w="640" w:type="dxa"/>
            <w:tcBorders>
              <w:top w:val="single" w:sz="8" w:space="0" w:color="auto"/>
              <w:left w:val="nil"/>
              <w:bottom w:val="nil"/>
              <w:right w:val="single" w:sz="8" w:space="0" w:color="auto"/>
            </w:tcBorders>
            <w:vAlign w:val="bottom"/>
          </w:tcPr>
          <w:p w14:paraId="66ECFD24" w14:textId="77777777" w:rsidR="009C5703" w:rsidRPr="00D81494" w:rsidRDefault="009C5703" w:rsidP="005608E7">
            <w:pPr>
              <w:widowControl w:val="0"/>
              <w:autoSpaceDE w:val="0"/>
              <w:autoSpaceDN w:val="0"/>
              <w:adjustRightInd w:val="0"/>
              <w:ind w:right="160"/>
              <w:rPr>
                <w:szCs w:val="18"/>
              </w:rPr>
            </w:pPr>
            <w:r w:rsidRPr="00D81494">
              <w:rPr>
                <w:rFonts w:cs="Helvetica"/>
                <w:b/>
                <w:bCs/>
                <w:szCs w:val="18"/>
              </w:rPr>
              <w:t>Jul</w:t>
            </w:r>
          </w:p>
        </w:tc>
        <w:tc>
          <w:tcPr>
            <w:tcW w:w="640" w:type="dxa"/>
            <w:tcBorders>
              <w:top w:val="single" w:sz="8" w:space="0" w:color="auto"/>
              <w:left w:val="nil"/>
              <w:bottom w:val="nil"/>
              <w:right w:val="single" w:sz="8" w:space="0" w:color="auto"/>
            </w:tcBorders>
            <w:vAlign w:val="bottom"/>
          </w:tcPr>
          <w:p w14:paraId="2CB84763" w14:textId="77777777" w:rsidR="009C5703" w:rsidRPr="00D81494" w:rsidRDefault="009C5703" w:rsidP="005608E7">
            <w:pPr>
              <w:widowControl w:val="0"/>
              <w:autoSpaceDE w:val="0"/>
              <w:autoSpaceDN w:val="0"/>
              <w:adjustRightInd w:val="0"/>
              <w:ind w:right="80"/>
              <w:rPr>
                <w:szCs w:val="18"/>
              </w:rPr>
            </w:pPr>
            <w:r w:rsidRPr="00D81494">
              <w:rPr>
                <w:rFonts w:cs="Helvetica"/>
                <w:b/>
                <w:bCs/>
                <w:szCs w:val="18"/>
              </w:rPr>
              <w:t>Aug</w:t>
            </w:r>
          </w:p>
        </w:tc>
        <w:tc>
          <w:tcPr>
            <w:tcW w:w="640" w:type="dxa"/>
            <w:tcBorders>
              <w:top w:val="single" w:sz="8" w:space="0" w:color="auto"/>
              <w:left w:val="nil"/>
              <w:bottom w:val="nil"/>
              <w:right w:val="single" w:sz="8" w:space="0" w:color="auto"/>
            </w:tcBorders>
            <w:vAlign w:val="bottom"/>
          </w:tcPr>
          <w:p w14:paraId="34977DBA" w14:textId="77777777" w:rsidR="009C5703" w:rsidRPr="00D81494" w:rsidRDefault="009C5703" w:rsidP="005608E7">
            <w:pPr>
              <w:widowControl w:val="0"/>
              <w:autoSpaceDE w:val="0"/>
              <w:autoSpaceDN w:val="0"/>
              <w:adjustRightInd w:val="0"/>
              <w:ind w:right="100"/>
              <w:rPr>
                <w:szCs w:val="18"/>
              </w:rPr>
            </w:pPr>
            <w:r w:rsidRPr="00D81494">
              <w:rPr>
                <w:rFonts w:cs="Helvetica"/>
                <w:b/>
                <w:bCs/>
                <w:szCs w:val="18"/>
              </w:rPr>
              <w:t>Sep</w:t>
            </w:r>
          </w:p>
        </w:tc>
        <w:tc>
          <w:tcPr>
            <w:tcW w:w="640" w:type="dxa"/>
            <w:tcBorders>
              <w:top w:val="single" w:sz="8" w:space="0" w:color="auto"/>
              <w:left w:val="nil"/>
              <w:bottom w:val="nil"/>
              <w:right w:val="single" w:sz="8" w:space="0" w:color="auto"/>
            </w:tcBorders>
            <w:vAlign w:val="bottom"/>
          </w:tcPr>
          <w:p w14:paraId="32BF1D77" w14:textId="77777777" w:rsidR="009C5703" w:rsidRPr="00D81494" w:rsidRDefault="009C5703" w:rsidP="005608E7">
            <w:pPr>
              <w:widowControl w:val="0"/>
              <w:autoSpaceDE w:val="0"/>
              <w:autoSpaceDN w:val="0"/>
              <w:adjustRightInd w:val="0"/>
              <w:ind w:right="120"/>
              <w:rPr>
                <w:szCs w:val="18"/>
              </w:rPr>
            </w:pPr>
            <w:r w:rsidRPr="00D81494">
              <w:rPr>
                <w:rFonts w:cs="Helvetica"/>
                <w:b/>
                <w:bCs/>
                <w:szCs w:val="18"/>
              </w:rPr>
              <w:t>Okt</w:t>
            </w:r>
          </w:p>
        </w:tc>
        <w:tc>
          <w:tcPr>
            <w:tcW w:w="640" w:type="dxa"/>
            <w:tcBorders>
              <w:top w:val="single" w:sz="8" w:space="0" w:color="auto"/>
              <w:left w:val="nil"/>
              <w:bottom w:val="nil"/>
              <w:right w:val="single" w:sz="8" w:space="0" w:color="auto"/>
            </w:tcBorders>
            <w:vAlign w:val="bottom"/>
          </w:tcPr>
          <w:p w14:paraId="68DA305A" w14:textId="77777777" w:rsidR="009C5703" w:rsidRPr="00D81494" w:rsidRDefault="009C5703" w:rsidP="005608E7">
            <w:pPr>
              <w:widowControl w:val="0"/>
              <w:autoSpaceDE w:val="0"/>
              <w:autoSpaceDN w:val="0"/>
              <w:adjustRightInd w:val="0"/>
              <w:ind w:right="80"/>
              <w:rPr>
                <w:szCs w:val="18"/>
              </w:rPr>
            </w:pPr>
            <w:r w:rsidRPr="00D81494">
              <w:rPr>
                <w:rFonts w:cs="Helvetica"/>
                <w:b/>
                <w:bCs/>
                <w:szCs w:val="18"/>
              </w:rPr>
              <w:t>Nov</w:t>
            </w:r>
          </w:p>
        </w:tc>
        <w:tc>
          <w:tcPr>
            <w:tcW w:w="640" w:type="dxa"/>
            <w:tcBorders>
              <w:top w:val="single" w:sz="8" w:space="0" w:color="auto"/>
              <w:left w:val="nil"/>
              <w:bottom w:val="nil"/>
              <w:right w:val="single" w:sz="8" w:space="0" w:color="auto"/>
            </w:tcBorders>
            <w:vAlign w:val="bottom"/>
          </w:tcPr>
          <w:p w14:paraId="157DC989" w14:textId="77777777" w:rsidR="009C5703" w:rsidRPr="00D81494" w:rsidRDefault="009C5703" w:rsidP="005608E7">
            <w:pPr>
              <w:widowControl w:val="0"/>
              <w:autoSpaceDE w:val="0"/>
              <w:autoSpaceDN w:val="0"/>
              <w:adjustRightInd w:val="0"/>
              <w:ind w:right="100"/>
              <w:rPr>
                <w:szCs w:val="18"/>
              </w:rPr>
            </w:pPr>
            <w:r w:rsidRPr="00D81494">
              <w:rPr>
                <w:rFonts w:cs="Helvetica"/>
                <w:b/>
                <w:bCs/>
                <w:szCs w:val="18"/>
              </w:rPr>
              <w:t>Dec</w:t>
            </w:r>
          </w:p>
        </w:tc>
        <w:tc>
          <w:tcPr>
            <w:tcW w:w="760" w:type="dxa"/>
            <w:tcBorders>
              <w:top w:val="single" w:sz="8" w:space="0" w:color="auto"/>
              <w:left w:val="nil"/>
              <w:bottom w:val="nil"/>
              <w:right w:val="single" w:sz="8" w:space="0" w:color="auto"/>
            </w:tcBorders>
            <w:vAlign w:val="bottom"/>
          </w:tcPr>
          <w:p w14:paraId="15A94245" w14:textId="77777777" w:rsidR="009C5703" w:rsidRPr="00D81494" w:rsidRDefault="009C5703" w:rsidP="005608E7">
            <w:pPr>
              <w:widowControl w:val="0"/>
              <w:autoSpaceDE w:val="0"/>
              <w:autoSpaceDN w:val="0"/>
              <w:adjustRightInd w:val="0"/>
              <w:rPr>
                <w:szCs w:val="18"/>
              </w:rPr>
            </w:pPr>
            <w:r w:rsidRPr="00D81494">
              <w:rPr>
                <w:rFonts w:cs="Helvetica"/>
                <w:b/>
                <w:bCs/>
                <w:szCs w:val="18"/>
              </w:rPr>
              <w:t>EMVI-</w:t>
            </w:r>
          </w:p>
        </w:tc>
      </w:tr>
      <w:tr w:rsidR="009C5703" w:rsidRPr="00D81494" w14:paraId="6CB37565" w14:textId="77777777" w:rsidTr="005608E7">
        <w:trPr>
          <w:trHeight w:val="233"/>
        </w:trPr>
        <w:tc>
          <w:tcPr>
            <w:tcW w:w="720" w:type="dxa"/>
            <w:tcBorders>
              <w:top w:val="nil"/>
              <w:left w:val="single" w:sz="8" w:space="0" w:color="auto"/>
              <w:bottom w:val="single" w:sz="8" w:space="0" w:color="auto"/>
              <w:right w:val="single" w:sz="8" w:space="0" w:color="auto"/>
            </w:tcBorders>
            <w:vAlign w:val="bottom"/>
          </w:tcPr>
          <w:p w14:paraId="1794AC64"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3DA62A4E"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2AB1D219"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02D5C1CF"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5D78C291"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7CCD207F"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6464A796"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047E24A6"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7650B125"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10A8C52A"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35A0A550"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6EF2CBB8"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737E53FE" w14:textId="77777777" w:rsidR="009C5703" w:rsidRPr="00D81494" w:rsidRDefault="009C5703" w:rsidP="005608E7">
            <w:pPr>
              <w:widowControl w:val="0"/>
              <w:autoSpaceDE w:val="0"/>
              <w:autoSpaceDN w:val="0"/>
              <w:adjustRightInd w:val="0"/>
              <w:rPr>
                <w:szCs w:val="18"/>
              </w:rPr>
            </w:pPr>
          </w:p>
        </w:tc>
        <w:tc>
          <w:tcPr>
            <w:tcW w:w="760" w:type="dxa"/>
            <w:tcBorders>
              <w:top w:val="nil"/>
              <w:left w:val="nil"/>
              <w:bottom w:val="single" w:sz="8" w:space="0" w:color="auto"/>
              <w:right w:val="single" w:sz="8" w:space="0" w:color="auto"/>
            </w:tcBorders>
            <w:vAlign w:val="bottom"/>
          </w:tcPr>
          <w:p w14:paraId="506924BE" w14:textId="77777777" w:rsidR="009C5703" w:rsidRPr="00D81494" w:rsidRDefault="009C5703" w:rsidP="005608E7">
            <w:pPr>
              <w:widowControl w:val="0"/>
              <w:autoSpaceDE w:val="0"/>
              <w:autoSpaceDN w:val="0"/>
              <w:adjustRightInd w:val="0"/>
              <w:rPr>
                <w:szCs w:val="18"/>
              </w:rPr>
            </w:pPr>
            <w:r w:rsidRPr="00D81494">
              <w:rPr>
                <w:rFonts w:cs="Helvetica"/>
                <w:b/>
                <w:bCs/>
                <w:szCs w:val="18"/>
              </w:rPr>
              <w:t>Jaar</w:t>
            </w:r>
          </w:p>
        </w:tc>
      </w:tr>
      <w:tr w:rsidR="009C5703" w:rsidRPr="00D81494" w14:paraId="6D4CF9F7" w14:textId="77777777" w:rsidTr="005608E7">
        <w:trPr>
          <w:trHeight w:val="221"/>
        </w:trPr>
        <w:tc>
          <w:tcPr>
            <w:tcW w:w="720" w:type="dxa"/>
            <w:tcBorders>
              <w:top w:val="nil"/>
              <w:left w:val="single" w:sz="8" w:space="0" w:color="auto"/>
              <w:bottom w:val="single" w:sz="8" w:space="0" w:color="auto"/>
              <w:right w:val="single" w:sz="8" w:space="0" w:color="auto"/>
            </w:tcBorders>
            <w:vAlign w:val="bottom"/>
          </w:tcPr>
          <w:p w14:paraId="3BABA4DE" w14:textId="77777777" w:rsidR="009C5703" w:rsidRPr="00D81494" w:rsidRDefault="009C5703" w:rsidP="005608E7">
            <w:pPr>
              <w:widowControl w:val="0"/>
              <w:autoSpaceDE w:val="0"/>
              <w:autoSpaceDN w:val="0"/>
              <w:adjustRightInd w:val="0"/>
              <w:rPr>
                <w:szCs w:val="18"/>
              </w:rPr>
            </w:pPr>
          </w:p>
        </w:tc>
        <w:tc>
          <w:tcPr>
            <w:tcW w:w="640" w:type="dxa"/>
            <w:tcBorders>
              <w:top w:val="nil"/>
              <w:left w:val="nil"/>
              <w:bottom w:val="single" w:sz="8" w:space="0" w:color="auto"/>
              <w:right w:val="single" w:sz="8" w:space="0" w:color="auto"/>
            </w:tcBorders>
            <w:vAlign w:val="bottom"/>
          </w:tcPr>
          <w:p w14:paraId="42E0B82F" w14:textId="77777777" w:rsidR="009C5703" w:rsidRPr="00D81494" w:rsidRDefault="009C5703" w:rsidP="005608E7">
            <w:pPr>
              <w:widowControl w:val="0"/>
              <w:autoSpaceDE w:val="0"/>
              <w:autoSpaceDN w:val="0"/>
              <w:adjustRightInd w:val="0"/>
              <w:ind w:right="20"/>
              <w:rPr>
                <w:szCs w:val="18"/>
              </w:rPr>
            </w:pPr>
          </w:p>
        </w:tc>
        <w:tc>
          <w:tcPr>
            <w:tcW w:w="640" w:type="dxa"/>
            <w:tcBorders>
              <w:top w:val="nil"/>
              <w:left w:val="nil"/>
              <w:bottom w:val="single" w:sz="8" w:space="0" w:color="auto"/>
              <w:right w:val="single" w:sz="8" w:space="0" w:color="auto"/>
            </w:tcBorders>
            <w:vAlign w:val="bottom"/>
          </w:tcPr>
          <w:p w14:paraId="4206AD41" w14:textId="77777777" w:rsidR="009C5703" w:rsidRPr="00D81494" w:rsidRDefault="009C5703" w:rsidP="005608E7">
            <w:pPr>
              <w:widowControl w:val="0"/>
              <w:autoSpaceDE w:val="0"/>
              <w:autoSpaceDN w:val="0"/>
              <w:adjustRightInd w:val="0"/>
              <w:ind w:right="20"/>
              <w:rPr>
                <w:szCs w:val="18"/>
              </w:rPr>
            </w:pPr>
          </w:p>
        </w:tc>
        <w:tc>
          <w:tcPr>
            <w:tcW w:w="640" w:type="dxa"/>
            <w:tcBorders>
              <w:top w:val="nil"/>
              <w:left w:val="nil"/>
              <w:bottom w:val="single" w:sz="8" w:space="0" w:color="auto"/>
              <w:right w:val="single" w:sz="8" w:space="0" w:color="auto"/>
            </w:tcBorders>
            <w:vAlign w:val="bottom"/>
          </w:tcPr>
          <w:p w14:paraId="153169B6" w14:textId="77777777" w:rsidR="009C5703" w:rsidRPr="00D81494" w:rsidRDefault="009C5703" w:rsidP="005608E7">
            <w:pPr>
              <w:widowControl w:val="0"/>
              <w:autoSpaceDE w:val="0"/>
              <w:autoSpaceDN w:val="0"/>
              <w:adjustRightInd w:val="0"/>
              <w:ind w:right="20"/>
              <w:rPr>
                <w:szCs w:val="18"/>
              </w:rPr>
            </w:pPr>
          </w:p>
        </w:tc>
        <w:tc>
          <w:tcPr>
            <w:tcW w:w="640" w:type="dxa"/>
            <w:tcBorders>
              <w:top w:val="nil"/>
              <w:left w:val="nil"/>
              <w:bottom w:val="single" w:sz="8" w:space="0" w:color="auto"/>
              <w:right w:val="single" w:sz="8" w:space="0" w:color="auto"/>
            </w:tcBorders>
            <w:vAlign w:val="bottom"/>
          </w:tcPr>
          <w:p w14:paraId="23B12F74" w14:textId="77777777" w:rsidR="009C5703" w:rsidRPr="00D81494" w:rsidRDefault="009C5703" w:rsidP="005608E7">
            <w:pPr>
              <w:widowControl w:val="0"/>
              <w:autoSpaceDE w:val="0"/>
              <w:autoSpaceDN w:val="0"/>
              <w:adjustRightInd w:val="0"/>
              <w:ind w:right="20"/>
              <w:rPr>
                <w:szCs w:val="18"/>
              </w:rPr>
            </w:pPr>
          </w:p>
        </w:tc>
        <w:tc>
          <w:tcPr>
            <w:tcW w:w="640" w:type="dxa"/>
            <w:tcBorders>
              <w:top w:val="nil"/>
              <w:left w:val="nil"/>
              <w:bottom w:val="single" w:sz="8" w:space="0" w:color="auto"/>
              <w:right w:val="single" w:sz="8" w:space="0" w:color="auto"/>
            </w:tcBorders>
            <w:vAlign w:val="bottom"/>
          </w:tcPr>
          <w:p w14:paraId="5F7641CA" w14:textId="77777777" w:rsidR="009C5703" w:rsidRPr="00D81494" w:rsidRDefault="009C5703" w:rsidP="005608E7">
            <w:pPr>
              <w:widowControl w:val="0"/>
              <w:autoSpaceDE w:val="0"/>
              <w:autoSpaceDN w:val="0"/>
              <w:adjustRightInd w:val="0"/>
              <w:ind w:right="20"/>
              <w:rPr>
                <w:szCs w:val="18"/>
              </w:rPr>
            </w:pPr>
          </w:p>
        </w:tc>
        <w:tc>
          <w:tcPr>
            <w:tcW w:w="640" w:type="dxa"/>
            <w:tcBorders>
              <w:top w:val="nil"/>
              <w:left w:val="nil"/>
              <w:bottom w:val="single" w:sz="8" w:space="0" w:color="auto"/>
              <w:right w:val="single" w:sz="8" w:space="0" w:color="auto"/>
            </w:tcBorders>
            <w:vAlign w:val="bottom"/>
          </w:tcPr>
          <w:p w14:paraId="56C6DB9E" w14:textId="77777777" w:rsidR="009C5703" w:rsidRPr="00D81494" w:rsidRDefault="009C5703" w:rsidP="005608E7">
            <w:pPr>
              <w:widowControl w:val="0"/>
              <w:autoSpaceDE w:val="0"/>
              <w:autoSpaceDN w:val="0"/>
              <w:adjustRightInd w:val="0"/>
              <w:ind w:right="20"/>
              <w:rPr>
                <w:szCs w:val="18"/>
              </w:rPr>
            </w:pPr>
          </w:p>
        </w:tc>
        <w:tc>
          <w:tcPr>
            <w:tcW w:w="640" w:type="dxa"/>
            <w:tcBorders>
              <w:top w:val="nil"/>
              <w:left w:val="nil"/>
              <w:bottom w:val="single" w:sz="8" w:space="0" w:color="auto"/>
              <w:right w:val="single" w:sz="8" w:space="0" w:color="auto"/>
            </w:tcBorders>
            <w:vAlign w:val="bottom"/>
          </w:tcPr>
          <w:p w14:paraId="25E41231" w14:textId="77777777" w:rsidR="009C5703" w:rsidRPr="00D81494" w:rsidRDefault="009C5703" w:rsidP="005608E7">
            <w:pPr>
              <w:widowControl w:val="0"/>
              <w:autoSpaceDE w:val="0"/>
              <w:autoSpaceDN w:val="0"/>
              <w:adjustRightInd w:val="0"/>
              <w:ind w:right="20"/>
              <w:rPr>
                <w:szCs w:val="18"/>
              </w:rPr>
            </w:pPr>
          </w:p>
        </w:tc>
        <w:tc>
          <w:tcPr>
            <w:tcW w:w="640" w:type="dxa"/>
            <w:tcBorders>
              <w:top w:val="nil"/>
              <w:left w:val="nil"/>
              <w:bottom w:val="single" w:sz="8" w:space="0" w:color="auto"/>
              <w:right w:val="single" w:sz="8" w:space="0" w:color="auto"/>
            </w:tcBorders>
            <w:vAlign w:val="bottom"/>
          </w:tcPr>
          <w:p w14:paraId="399ABAD1" w14:textId="77777777" w:rsidR="009C5703" w:rsidRPr="00D81494" w:rsidRDefault="009C5703" w:rsidP="005608E7">
            <w:pPr>
              <w:widowControl w:val="0"/>
              <w:autoSpaceDE w:val="0"/>
              <w:autoSpaceDN w:val="0"/>
              <w:adjustRightInd w:val="0"/>
              <w:ind w:right="20"/>
              <w:rPr>
                <w:szCs w:val="18"/>
              </w:rPr>
            </w:pPr>
          </w:p>
        </w:tc>
        <w:tc>
          <w:tcPr>
            <w:tcW w:w="640" w:type="dxa"/>
            <w:tcBorders>
              <w:top w:val="nil"/>
              <w:left w:val="nil"/>
              <w:bottom w:val="single" w:sz="8" w:space="0" w:color="auto"/>
              <w:right w:val="single" w:sz="8" w:space="0" w:color="auto"/>
            </w:tcBorders>
            <w:vAlign w:val="bottom"/>
          </w:tcPr>
          <w:p w14:paraId="7FFDB5AB" w14:textId="77777777" w:rsidR="009C5703" w:rsidRPr="00D81494" w:rsidRDefault="009C5703" w:rsidP="005608E7">
            <w:pPr>
              <w:widowControl w:val="0"/>
              <w:autoSpaceDE w:val="0"/>
              <w:autoSpaceDN w:val="0"/>
              <w:adjustRightInd w:val="0"/>
              <w:ind w:right="40"/>
              <w:rPr>
                <w:szCs w:val="18"/>
              </w:rPr>
            </w:pPr>
          </w:p>
        </w:tc>
        <w:tc>
          <w:tcPr>
            <w:tcW w:w="640" w:type="dxa"/>
            <w:tcBorders>
              <w:top w:val="nil"/>
              <w:left w:val="nil"/>
              <w:bottom w:val="single" w:sz="8" w:space="0" w:color="auto"/>
              <w:right w:val="single" w:sz="8" w:space="0" w:color="auto"/>
            </w:tcBorders>
            <w:vAlign w:val="bottom"/>
          </w:tcPr>
          <w:p w14:paraId="432F67D8" w14:textId="77777777" w:rsidR="009C5703" w:rsidRPr="00D81494" w:rsidRDefault="009C5703" w:rsidP="005608E7">
            <w:pPr>
              <w:widowControl w:val="0"/>
              <w:autoSpaceDE w:val="0"/>
              <w:autoSpaceDN w:val="0"/>
              <w:adjustRightInd w:val="0"/>
              <w:ind w:right="20"/>
              <w:rPr>
                <w:szCs w:val="18"/>
              </w:rPr>
            </w:pPr>
          </w:p>
        </w:tc>
        <w:tc>
          <w:tcPr>
            <w:tcW w:w="640" w:type="dxa"/>
            <w:tcBorders>
              <w:top w:val="nil"/>
              <w:left w:val="nil"/>
              <w:bottom w:val="single" w:sz="8" w:space="0" w:color="auto"/>
              <w:right w:val="single" w:sz="8" w:space="0" w:color="auto"/>
            </w:tcBorders>
            <w:vAlign w:val="bottom"/>
          </w:tcPr>
          <w:p w14:paraId="0CAF93BA" w14:textId="77777777" w:rsidR="009C5703" w:rsidRPr="00D81494" w:rsidRDefault="009C5703" w:rsidP="005608E7">
            <w:pPr>
              <w:widowControl w:val="0"/>
              <w:autoSpaceDE w:val="0"/>
              <w:autoSpaceDN w:val="0"/>
              <w:adjustRightInd w:val="0"/>
              <w:ind w:right="40"/>
              <w:rPr>
                <w:szCs w:val="18"/>
              </w:rPr>
            </w:pPr>
          </w:p>
        </w:tc>
        <w:tc>
          <w:tcPr>
            <w:tcW w:w="640" w:type="dxa"/>
            <w:tcBorders>
              <w:top w:val="nil"/>
              <w:left w:val="nil"/>
              <w:bottom w:val="single" w:sz="8" w:space="0" w:color="auto"/>
              <w:right w:val="single" w:sz="8" w:space="0" w:color="auto"/>
            </w:tcBorders>
            <w:vAlign w:val="bottom"/>
          </w:tcPr>
          <w:p w14:paraId="46C2FA45" w14:textId="77777777" w:rsidR="009C5703" w:rsidRPr="00D81494" w:rsidRDefault="009C5703" w:rsidP="005608E7">
            <w:pPr>
              <w:widowControl w:val="0"/>
              <w:autoSpaceDE w:val="0"/>
              <w:autoSpaceDN w:val="0"/>
              <w:adjustRightInd w:val="0"/>
              <w:ind w:right="40"/>
              <w:rPr>
                <w:szCs w:val="18"/>
              </w:rPr>
            </w:pPr>
          </w:p>
        </w:tc>
        <w:tc>
          <w:tcPr>
            <w:tcW w:w="760" w:type="dxa"/>
            <w:tcBorders>
              <w:top w:val="nil"/>
              <w:left w:val="nil"/>
              <w:bottom w:val="single" w:sz="8" w:space="0" w:color="auto"/>
              <w:right w:val="single" w:sz="8" w:space="0" w:color="auto"/>
            </w:tcBorders>
            <w:vAlign w:val="bottom"/>
          </w:tcPr>
          <w:p w14:paraId="41080FA5" w14:textId="77777777" w:rsidR="009C5703" w:rsidRPr="00D81494" w:rsidRDefault="009C5703" w:rsidP="005608E7">
            <w:pPr>
              <w:widowControl w:val="0"/>
              <w:autoSpaceDE w:val="0"/>
              <w:autoSpaceDN w:val="0"/>
              <w:adjustRightInd w:val="0"/>
              <w:ind w:right="20"/>
              <w:rPr>
                <w:szCs w:val="18"/>
              </w:rPr>
            </w:pPr>
          </w:p>
        </w:tc>
      </w:tr>
      <w:tr w:rsidR="009C5703" w:rsidRPr="00D81494" w14:paraId="268D0C0C" w14:textId="77777777" w:rsidTr="005608E7">
        <w:trPr>
          <w:trHeight w:val="220"/>
        </w:trPr>
        <w:tc>
          <w:tcPr>
            <w:tcW w:w="720" w:type="dxa"/>
            <w:tcBorders>
              <w:top w:val="nil"/>
              <w:left w:val="single" w:sz="8" w:space="0" w:color="auto"/>
              <w:bottom w:val="single" w:sz="8" w:space="0" w:color="auto"/>
              <w:right w:val="single" w:sz="8" w:space="0" w:color="auto"/>
            </w:tcBorders>
            <w:vAlign w:val="bottom"/>
          </w:tcPr>
          <w:p w14:paraId="3D1E6E71" w14:textId="77777777" w:rsidR="009C5703" w:rsidRPr="00D81494" w:rsidRDefault="009C5703" w:rsidP="005608E7">
            <w:pPr>
              <w:widowControl w:val="0"/>
              <w:autoSpaceDE w:val="0"/>
              <w:autoSpaceDN w:val="0"/>
              <w:adjustRightInd w:val="0"/>
              <w:rPr>
                <w:szCs w:val="18"/>
              </w:rPr>
            </w:pPr>
            <w:r w:rsidRPr="00D81494">
              <w:rPr>
                <w:rFonts w:cs="Helvetica"/>
                <w:szCs w:val="18"/>
              </w:rPr>
              <w:t>WF</w:t>
            </w:r>
          </w:p>
        </w:tc>
        <w:tc>
          <w:tcPr>
            <w:tcW w:w="640" w:type="dxa"/>
            <w:tcBorders>
              <w:top w:val="nil"/>
              <w:left w:val="nil"/>
              <w:bottom w:val="single" w:sz="8" w:space="0" w:color="auto"/>
              <w:right w:val="single" w:sz="8" w:space="0" w:color="auto"/>
            </w:tcBorders>
            <w:vAlign w:val="bottom"/>
          </w:tcPr>
          <w:p w14:paraId="537FCCAD" w14:textId="77777777" w:rsidR="009C5703" w:rsidRPr="00D81494" w:rsidRDefault="009C5703" w:rsidP="005608E7">
            <w:pPr>
              <w:widowControl w:val="0"/>
              <w:autoSpaceDE w:val="0"/>
              <w:autoSpaceDN w:val="0"/>
              <w:adjustRightInd w:val="0"/>
              <w:ind w:right="20"/>
              <w:rPr>
                <w:szCs w:val="18"/>
              </w:rPr>
            </w:pPr>
            <w:r w:rsidRPr="00D81494">
              <w:rPr>
                <w:rFonts w:cs="Helvetica"/>
                <w:szCs w:val="18"/>
              </w:rPr>
              <w:t>0,99</w:t>
            </w:r>
          </w:p>
        </w:tc>
        <w:tc>
          <w:tcPr>
            <w:tcW w:w="640" w:type="dxa"/>
            <w:tcBorders>
              <w:top w:val="nil"/>
              <w:left w:val="nil"/>
              <w:bottom w:val="single" w:sz="8" w:space="0" w:color="auto"/>
              <w:right w:val="single" w:sz="8" w:space="0" w:color="auto"/>
            </w:tcBorders>
            <w:vAlign w:val="bottom"/>
          </w:tcPr>
          <w:p w14:paraId="68DBEAB4" w14:textId="77777777" w:rsidR="009C5703" w:rsidRPr="00D81494" w:rsidRDefault="009C5703" w:rsidP="005608E7">
            <w:pPr>
              <w:widowControl w:val="0"/>
              <w:autoSpaceDE w:val="0"/>
              <w:autoSpaceDN w:val="0"/>
              <w:adjustRightInd w:val="0"/>
              <w:ind w:right="20"/>
              <w:rPr>
                <w:szCs w:val="18"/>
              </w:rPr>
            </w:pPr>
            <w:r w:rsidRPr="00D81494">
              <w:rPr>
                <w:rFonts w:cs="Helvetica"/>
                <w:szCs w:val="18"/>
              </w:rPr>
              <w:t>0,98</w:t>
            </w:r>
          </w:p>
        </w:tc>
        <w:tc>
          <w:tcPr>
            <w:tcW w:w="640" w:type="dxa"/>
            <w:tcBorders>
              <w:top w:val="nil"/>
              <w:left w:val="nil"/>
              <w:bottom w:val="single" w:sz="8" w:space="0" w:color="auto"/>
              <w:right w:val="single" w:sz="8" w:space="0" w:color="auto"/>
            </w:tcBorders>
            <w:vAlign w:val="bottom"/>
          </w:tcPr>
          <w:p w14:paraId="57C7DDC5" w14:textId="77777777" w:rsidR="009C5703" w:rsidRPr="00D81494" w:rsidRDefault="009C5703" w:rsidP="005608E7">
            <w:pPr>
              <w:widowControl w:val="0"/>
              <w:autoSpaceDE w:val="0"/>
              <w:autoSpaceDN w:val="0"/>
              <w:adjustRightInd w:val="0"/>
              <w:ind w:right="20"/>
              <w:rPr>
                <w:szCs w:val="18"/>
              </w:rPr>
            </w:pPr>
            <w:r w:rsidRPr="00D81494">
              <w:rPr>
                <w:rFonts w:cs="Helvetica"/>
                <w:szCs w:val="18"/>
              </w:rPr>
              <w:t>0,97</w:t>
            </w:r>
          </w:p>
        </w:tc>
        <w:tc>
          <w:tcPr>
            <w:tcW w:w="640" w:type="dxa"/>
            <w:tcBorders>
              <w:top w:val="nil"/>
              <w:left w:val="nil"/>
              <w:bottom w:val="single" w:sz="8" w:space="0" w:color="auto"/>
              <w:right w:val="single" w:sz="8" w:space="0" w:color="auto"/>
            </w:tcBorders>
            <w:vAlign w:val="bottom"/>
          </w:tcPr>
          <w:p w14:paraId="2993BB5D" w14:textId="77777777" w:rsidR="009C5703" w:rsidRPr="00D81494" w:rsidRDefault="009C5703" w:rsidP="005608E7">
            <w:pPr>
              <w:widowControl w:val="0"/>
              <w:autoSpaceDE w:val="0"/>
              <w:autoSpaceDN w:val="0"/>
              <w:adjustRightInd w:val="0"/>
              <w:ind w:right="20"/>
              <w:rPr>
                <w:szCs w:val="18"/>
              </w:rPr>
            </w:pPr>
            <w:r w:rsidRPr="00D81494">
              <w:rPr>
                <w:rFonts w:cs="Helvetica"/>
                <w:szCs w:val="18"/>
              </w:rPr>
              <w:t>0,98</w:t>
            </w:r>
          </w:p>
        </w:tc>
        <w:tc>
          <w:tcPr>
            <w:tcW w:w="640" w:type="dxa"/>
            <w:tcBorders>
              <w:top w:val="nil"/>
              <w:left w:val="nil"/>
              <w:bottom w:val="single" w:sz="8" w:space="0" w:color="auto"/>
              <w:right w:val="single" w:sz="8" w:space="0" w:color="auto"/>
            </w:tcBorders>
            <w:vAlign w:val="bottom"/>
          </w:tcPr>
          <w:p w14:paraId="2387AEBC" w14:textId="77777777" w:rsidR="009C5703" w:rsidRPr="00D81494" w:rsidRDefault="009C5703" w:rsidP="005608E7">
            <w:pPr>
              <w:widowControl w:val="0"/>
              <w:autoSpaceDE w:val="0"/>
              <w:autoSpaceDN w:val="0"/>
              <w:adjustRightInd w:val="0"/>
              <w:ind w:right="20"/>
              <w:rPr>
                <w:szCs w:val="18"/>
              </w:rPr>
            </w:pPr>
            <w:r w:rsidRPr="00D81494">
              <w:rPr>
                <w:rFonts w:cs="Helvetica"/>
                <w:szCs w:val="18"/>
              </w:rPr>
              <w:t>0,99</w:t>
            </w:r>
          </w:p>
        </w:tc>
        <w:tc>
          <w:tcPr>
            <w:tcW w:w="640" w:type="dxa"/>
            <w:tcBorders>
              <w:top w:val="nil"/>
              <w:left w:val="nil"/>
              <w:bottom w:val="single" w:sz="8" w:space="0" w:color="auto"/>
              <w:right w:val="single" w:sz="8" w:space="0" w:color="auto"/>
            </w:tcBorders>
            <w:vAlign w:val="bottom"/>
          </w:tcPr>
          <w:p w14:paraId="274734DF" w14:textId="77777777" w:rsidR="009C5703" w:rsidRPr="00D81494" w:rsidRDefault="009C5703" w:rsidP="005608E7">
            <w:pPr>
              <w:widowControl w:val="0"/>
              <w:autoSpaceDE w:val="0"/>
              <w:autoSpaceDN w:val="0"/>
              <w:adjustRightInd w:val="0"/>
              <w:ind w:right="20"/>
              <w:rPr>
                <w:szCs w:val="18"/>
              </w:rPr>
            </w:pPr>
            <w:r w:rsidRPr="00D81494">
              <w:rPr>
                <w:rFonts w:cs="Helvetica"/>
                <w:szCs w:val="18"/>
              </w:rPr>
              <w:t>1,00</w:t>
            </w:r>
          </w:p>
        </w:tc>
        <w:tc>
          <w:tcPr>
            <w:tcW w:w="640" w:type="dxa"/>
            <w:tcBorders>
              <w:top w:val="nil"/>
              <w:left w:val="nil"/>
              <w:bottom w:val="single" w:sz="8" w:space="0" w:color="auto"/>
              <w:right w:val="single" w:sz="8" w:space="0" w:color="auto"/>
            </w:tcBorders>
            <w:vAlign w:val="bottom"/>
          </w:tcPr>
          <w:p w14:paraId="71C408EE" w14:textId="77777777" w:rsidR="009C5703" w:rsidRPr="00D81494" w:rsidRDefault="009C5703" w:rsidP="005608E7">
            <w:pPr>
              <w:widowControl w:val="0"/>
              <w:autoSpaceDE w:val="0"/>
              <w:autoSpaceDN w:val="0"/>
              <w:adjustRightInd w:val="0"/>
              <w:ind w:right="20"/>
              <w:rPr>
                <w:szCs w:val="18"/>
              </w:rPr>
            </w:pPr>
            <w:r w:rsidRPr="00D81494">
              <w:rPr>
                <w:rFonts w:cs="Helvetica"/>
                <w:szCs w:val="18"/>
              </w:rPr>
              <w:t>1,00</w:t>
            </w:r>
          </w:p>
        </w:tc>
        <w:tc>
          <w:tcPr>
            <w:tcW w:w="640" w:type="dxa"/>
            <w:tcBorders>
              <w:top w:val="nil"/>
              <w:left w:val="nil"/>
              <w:bottom w:val="single" w:sz="8" w:space="0" w:color="auto"/>
              <w:right w:val="single" w:sz="8" w:space="0" w:color="auto"/>
            </w:tcBorders>
            <w:vAlign w:val="bottom"/>
          </w:tcPr>
          <w:p w14:paraId="08977BF7" w14:textId="77777777" w:rsidR="009C5703" w:rsidRPr="00D81494" w:rsidRDefault="009C5703" w:rsidP="005608E7">
            <w:pPr>
              <w:widowControl w:val="0"/>
              <w:autoSpaceDE w:val="0"/>
              <w:autoSpaceDN w:val="0"/>
              <w:adjustRightInd w:val="0"/>
              <w:ind w:right="20"/>
              <w:rPr>
                <w:szCs w:val="18"/>
              </w:rPr>
            </w:pPr>
            <w:r w:rsidRPr="00D81494">
              <w:rPr>
                <w:rFonts w:cs="Helvetica"/>
                <w:szCs w:val="18"/>
              </w:rPr>
              <w:t>1,02</w:t>
            </w:r>
          </w:p>
        </w:tc>
        <w:tc>
          <w:tcPr>
            <w:tcW w:w="640" w:type="dxa"/>
            <w:tcBorders>
              <w:top w:val="nil"/>
              <w:left w:val="nil"/>
              <w:bottom w:val="single" w:sz="8" w:space="0" w:color="auto"/>
              <w:right w:val="single" w:sz="8" w:space="0" w:color="auto"/>
            </w:tcBorders>
            <w:vAlign w:val="bottom"/>
          </w:tcPr>
          <w:p w14:paraId="367B5C9E" w14:textId="77777777" w:rsidR="009C5703" w:rsidRPr="00D81494" w:rsidRDefault="009C5703" w:rsidP="005608E7">
            <w:pPr>
              <w:widowControl w:val="0"/>
              <w:autoSpaceDE w:val="0"/>
              <w:autoSpaceDN w:val="0"/>
              <w:adjustRightInd w:val="0"/>
              <w:ind w:right="40"/>
              <w:rPr>
                <w:szCs w:val="18"/>
              </w:rPr>
            </w:pPr>
            <w:r w:rsidRPr="00D81494">
              <w:rPr>
                <w:rFonts w:cs="Helvetica"/>
                <w:szCs w:val="18"/>
              </w:rPr>
              <w:t>1,03</w:t>
            </w:r>
          </w:p>
        </w:tc>
        <w:tc>
          <w:tcPr>
            <w:tcW w:w="640" w:type="dxa"/>
            <w:tcBorders>
              <w:top w:val="nil"/>
              <w:left w:val="nil"/>
              <w:bottom w:val="single" w:sz="8" w:space="0" w:color="auto"/>
              <w:right w:val="single" w:sz="8" w:space="0" w:color="auto"/>
            </w:tcBorders>
            <w:vAlign w:val="bottom"/>
          </w:tcPr>
          <w:p w14:paraId="359CE17B" w14:textId="77777777" w:rsidR="009C5703" w:rsidRPr="00D81494" w:rsidRDefault="009C5703" w:rsidP="005608E7">
            <w:pPr>
              <w:widowControl w:val="0"/>
              <w:autoSpaceDE w:val="0"/>
              <w:autoSpaceDN w:val="0"/>
              <w:adjustRightInd w:val="0"/>
              <w:ind w:right="20"/>
              <w:rPr>
                <w:szCs w:val="18"/>
              </w:rPr>
            </w:pPr>
            <w:r w:rsidRPr="00D81494">
              <w:rPr>
                <w:rFonts w:cs="Helvetica"/>
                <w:szCs w:val="18"/>
              </w:rPr>
              <w:t>1,01</w:t>
            </w:r>
          </w:p>
        </w:tc>
        <w:tc>
          <w:tcPr>
            <w:tcW w:w="640" w:type="dxa"/>
            <w:tcBorders>
              <w:top w:val="nil"/>
              <w:left w:val="nil"/>
              <w:bottom w:val="single" w:sz="8" w:space="0" w:color="auto"/>
              <w:right w:val="single" w:sz="8" w:space="0" w:color="auto"/>
            </w:tcBorders>
            <w:vAlign w:val="bottom"/>
          </w:tcPr>
          <w:p w14:paraId="5E82FB7B" w14:textId="77777777" w:rsidR="009C5703" w:rsidRPr="00D81494" w:rsidRDefault="009C5703" w:rsidP="005608E7">
            <w:pPr>
              <w:widowControl w:val="0"/>
              <w:autoSpaceDE w:val="0"/>
              <w:autoSpaceDN w:val="0"/>
              <w:adjustRightInd w:val="0"/>
              <w:ind w:right="40"/>
              <w:rPr>
                <w:szCs w:val="18"/>
              </w:rPr>
            </w:pPr>
            <w:r w:rsidRPr="00D81494">
              <w:rPr>
                <w:rFonts w:cs="Helvetica"/>
                <w:szCs w:val="18"/>
              </w:rPr>
              <w:t>1,00</w:t>
            </w:r>
          </w:p>
        </w:tc>
        <w:tc>
          <w:tcPr>
            <w:tcW w:w="640" w:type="dxa"/>
            <w:tcBorders>
              <w:top w:val="nil"/>
              <w:left w:val="nil"/>
              <w:bottom w:val="single" w:sz="8" w:space="0" w:color="auto"/>
              <w:right w:val="single" w:sz="8" w:space="0" w:color="auto"/>
            </w:tcBorders>
            <w:vAlign w:val="bottom"/>
          </w:tcPr>
          <w:p w14:paraId="61F688AE" w14:textId="77777777" w:rsidR="009C5703" w:rsidRPr="00D81494" w:rsidRDefault="009C5703" w:rsidP="005608E7">
            <w:pPr>
              <w:widowControl w:val="0"/>
              <w:autoSpaceDE w:val="0"/>
              <w:autoSpaceDN w:val="0"/>
              <w:adjustRightInd w:val="0"/>
              <w:ind w:right="40"/>
              <w:rPr>
                <w:szCs w:val="18"/>
              </w:rPr>
            </w:pPr>
            <w:r w:rsidRPr="00D81494">
              <w:rPr>
                <w:rFonts w:cs="Helvetica"/>
                <w:szCs w:val="18"/>
              </w:rPr>
              <w:t>1,00</w:t>
            </w:r>
          </w:p>
        </w:tc>
        <w:tc>
          <w:tcPr>
            <w:tcW w:w="760" w:type="dxa"/>
            <w:tcBorders>
              <w:top w:val="nil"/>
              <w:left w:val="nil"/>
              <w:bottom w:val="single" w:sz="8" w:space="0" w:color="auto"/>
              <w:right w:val="single" w:sz="8" w:space="0" w:color="auto"/>
            </w:tcBorders>
            <w:vAlign w:val="bottom"/>
          </w:tcPr>
          <w:p w14:paraId="49E663BC" w14:textId="77777777" w:rsidR="009C5703" w:rsidRPr="00D81494" w:rsidRDefault="009C5703" w:rsidP="005608E7">
            <w:pPr>
              <w:widowControl w:val="0"/>
              <w:autoSpaceDE w:val="0"/>
              <w:autoSpaceDN w:val="0"/>
              <w:adjustRightInd w:val="0"/>
              <w:ind w:right="20"/>
              <w:rPr>
                <w:szCs w:val="18"/>
              </w:rPr>
            </w:pPr>
            <w:r w:rsidRPr="00D81494">
              <w:rPr>
                <w:rFonts w:cs="Helvetica"/>
                <w:szCs w:val="18"/>
              </w:rPr>
              <w:t>1,00</w:t>
            </w:r>
          </w:p>
        </w:tc>
      </w:tr>
    </w:tbl>
    <w:p w14:paraId="0C13FFA8" w14:textId="77777777" w:rsidR="009C5703" w:rsidRPr="00D81494" w:rsidRDefault="009C5703" w:rsidP="009C5703">
      <w:pPr>
        <w:widowControl w:val="0"/>
        <w:overflowPunct w:val="0"/>
        <w:autoSpaceDE w:val="0"/>
        <w:autoSpaceDN w:val="0"/>
        <w:adjustRightInd w:val="0"/>
        <w:ind w:left="709" w:right="260"/>
        <w:rPr>
          <w:szCs w:val="18"/>
        </w:rPr>
      </w:pPr>
    </w:p>
    <w:p w14:paraId="76437498" w14:textId="77777777" w:rsidR="009C5703" w:rsidRDefault="009C5703" w:rsidP="009C5703">
      <w:pPr>
        <w:pStyle w:val="Kop2"/>
        <w:tabs>
          <w:tab w:val="clear" w:pos="380"/>
          <w:tab w:val="num" w:pos="360"/>
        </w:tabs>
        <w:ind w:left="360" w:hanging="360"/>
      </w:pPr>
      <w:bookmarkStart w:id="48" w:name="_Toc139280942"/>
      <w:bookmarkStart w:id="49" w:name="_Toc146627304"/>
      <w:r>
        <w:t>Beoordeling gunningcriteria</w:t>
      </w:r>
      <w:bookmarkEnd w:id="42"/>
      <w:bookmarkEnd w:id="48"/>
      <w:bookmarkEnd w:id="49"/>
    </w:p>
    <w:p w14:paraId="14DCDDA3" w14:textId="77777777" w:rsidR="009C5703" w:rsidRDefault="009C5703" w:rsidP="009C5703"/>
    <w:p w14:paraId="782F77C6" w14:textId="77777777" w:rsidR="009C5703" w:rsidRDefault="009C5703" w:rsidP="009C5703">
      <w:pPr>
        <w:ind w:left="708"/>
      </w:pPr>
      <w:r>
        <w:t>Van de Inschrijvers die zowel de toets aan de volledigheid/geldigheid, Uitsluitingsgronden en Geschiktheidseisen met goed gevolg hebben doorstaan, worden de inschrijvingen beoordeeld aan de hand van de gunningcriteria.</w:t>
      </w:r>
    </w:p>
    <w:p w14:paraId="5012E4A9" w14:textId="77777777" w:rsidR="009C5703" w:rsidRDefault="009C5703" w:rsidP="009C5703">
      <w:pPr>
        <w:ind w:left="567"/>
      </w:pPr>
    </w:p>
    <w:p w14:paraId="7FDAF970" w14:textId="77777777" w:rsidR="009C5703" w:rsidRDefault="009C5703" w:rsidP="009C5703">
      <w:pPr>
        <w:ind w:left="709"/>
      </w:pPr>
      <w:r w:rsidRPr="00A87EE1">
        <w:t xml:space="preserve">Op het </w:t>
      </w:r>
      <w:r w:rsidRPr="002254CC">
        <w:rPr>
          <w:szCs w:val="18"/>
        </w:rPr>
        <w:t>inschrijfformulier</w:t>
      </w:r>
      <w:r w:rsidRPr="00A87EE1">
        <w:t xml:space="preserve"> zijn de volgende in te vullen kolommen opgenomen.</w:t>
      </w:r>
    </w:p>
    <w:p w14:paraId="0EA039EC" w14:textId="77777777" w:rsidR="009C5703" w:rsidRPr="00A87EE1" w:rsidRDefault="009C5703" w:rsidP="009C5703">
      <w:pPr>
        <w:pStyle w:val="Kop2"/>
        <w:numPr>
          <w:ilvl w:val="1"/>
          <w:numId w:val="0"/>
        </w:numPr>
        <w:tabs>
          <w:tab w:val="left" w:pos="567"/>
        </w:tabs>
        <w:spacing w:before="0" w:line="312" w:lineRule="auto"/>
        <w:ind w:left="576" w:hanging="576"/>
      </w:pPr>
    </w:p>
    <w:tbl>
      <w:tblPr>
        <w:tblW w:w="9860" w:type="dxa"/>
        <w:tblInd w:w="-401" w:type="dxa"/>
        <w:tblLayout w:type="fixed"/>
        <w:tblCellMar>
          <w:left w:w="70" w:type="dxa"/>
          <w:right w:w="70" w:type="dxa"/>
        </w:tblCellMar>
        <w:tblLook w:val="0000" w:firstRow="0" w:lastRow="0" w:firstColumn="0" w:lastColumn="0" w:noHBand="0" w:noVBand="0"/>
      </w:tblPr>
      <w:tblGrid>
        <w:gridCol w:w="942"/>
        <w:gridCol w:w="1030"/>
        <w:gridCol w:w="1084"/>
        <w:gridCol w:w="1134"/>
        <w:gridCol w:w="992"/>
        <w:gridCol w:w="1134"/>
        <w:gridCol w:w="1134"/>
        <w:gridCol w:w="1276"/>
        <w:gridCol w:w="1134"/>
      </w:tblGrid>
      <w:tr w:rsidR="009C5703" w:rsidRPr="00A87EE1" w14:paraId="57A70521" w14:textId="77777777" w:rsidTr="005608E7">
        <w:trPr>
          <w:trHeight w:val="204"/>
        </w:trPr>
        <w:tc>
          <w:tcPr>
            <w:tcW w:w="942" w:type="dxa"/>
            <w:tcBorders>
              <w:top w:val="single" w:sz="4" w:space="0" w:color="auto"/>
              <w:left w:val="single" w:sz="4" w:space="0" w:color="auto"/>
              <w:bottom w:val="single" w:sz="4" w:space="0" w:color="auto"/>
              <w:right w:val="single" w:sz="4" w:space="0" w:color="auto"/>
            </w:tcBorders>
            <w:shd w:val="clear" w:color="auto" w:fill="auto"/>
          </w:tcPr>
          <w:p w14:paraId="33DACC81" w14:textId="77777777" w:rsidR="009C5703" w:rsidRPr="00A87EE1" w:rsidRDefault="009C5703" w:rsidP="005608E7">
            <w:pPr>
              <w:rPr>
                <w:sz w:val="18"/>
                <w:szCs w:val="18"/>
              </w:rPr>
            </w:pPr>
            <w:r w:rsidRPr="00A87EE1">
              <w:rPr>
                <w:sz w:val="18"/>
                <w:szCs w:val="18"/>
              </w:rPr>
              <w:t>kolom 1</w:t>
            </w:r>
          </w:p>
        </w:tc>
        <w:tc>
          <w:tcPr>
            <w:tcW w:w="1030" w:type="dxa"/>
            <w:tcBorders>
              <w:top w:val="single" w:sz="4" w:space="0" w:color="auto"/>
              <w:left w:val="nil"/>
              <w:bottom w:val="single" w:sz="4" w:space="0" w:color="auto"/>
              <w:right w:val="single" w:sz="4" w:space="0" w:color="auto"/>
            </w:tcBorders>
            <w:shd w:val="clear" w:color="auto" w:fill="auto"/>
          </w:tcPr>
          <w:p w14:paraId="6BE44C6C" w14:textId="77777777" w:rsidR="009C5703" w:rsidRPr="00A87EE1" w:rsidRDefault="009C5703" w:rsidP="005608E7">
            <w:pPr>
              <w:rPr>
                <w:sz w:val="18"/>
                <w:szCs w:val="18"/>
              </w:rPr>
            </w:pPr>
            <w:r w:rsidRPr="00A87EE1">
              <w:rPr>
                <w:sz w:val="18"/>
                <w:szCs w:val="18"/>
              </w:rPr>
              <w:t>kolom 2</w:t>
            </w:r>
          </w:p>
        </w:tc>
        <w:tc>
          <w:tcPr>
            <w:tcW w:w="1084" w:type="dxa"/>
            <w:tcBorders>
              <w:top w:val="single" w:sz="4" w:space="0" w:color="auto"/>
              <w:left w:val="nil"/>
              <w:bottom w:val="single" w:sz="4" w:space="0" w:color="auto"/>
              <w:right w:val="single" w:sz="4" w:space="0" w:color="auto"/>
            </w:tcBorders>
            <w:shd w:val="clear" w:color="auto" w:fill="auto"/>
          </w:tcPr>
          <w:p w14:paraId="3054CA17" w14:textId="77777777" w:rsidR="009C5703" w:rsidRPr="00A87EE1" w:rsidRDefault="009C5703" w:rsidP="005608E7">
            <w:pPr>
              <w:rPr>
                <w:sz w:val="18"/>
                <w:szCs w:val="18"/>
              </w:rPr>
            </w:pPr>
            <w:r w:rsidRPr="00A87EE1">
              <w:rPr>
                <w:sz w:val="18"/>
                <w:szCs w:val="18"/>
              </w:rPr>
              <w:t>kolom 3</w:t>
            </w:r>
          </w:p>
        </w:tc>
        <w:tc>
          <w:tcPr>
            <w:tcW w:w="1134" w:type="dxa"/>
            <w:tcBorders>
              <w:top w:val="single" w:sz="4" w:space="0" w:color="auto"/>
              <w:left w:val="nil"/>
              <w:bottom w:val="single" w:sz="4" w:space="0" w:color="auto"/>
              <w:right w:val="single" w:sz="4" w:space="0" w:color="auto"/>
            </w:tcBorders>
            <w:shd w:val="clear" w:color="auto" w:fill="auto"/>
          </w:tcPr>
          <w:p w14:paraId="3FD99BC3" w14:textId="77777777" w:rsidR="009C5703" w:rsidRPr="00A87EE1" w:rsidRDefault="009C5703" w:rsidP="005608E7">
            <w:pPr>
              <w:rPr>
                <w:sz w:val="18"/>
                <w:szCs w:val="18"/>
              </w:rPr>
            </w:pPr>
            <w:r w:rsidRPr="00A87EE1">
              <w:rPr>
                <w:sz w:val="18"/>
                <w:szCs w:val="18"/>
              </w:rPr>
              <w:t>kolom 4</w:t>
            </w:r>
          </w:p>
        </w:tc>
        <w:tc>
          <w:tcPr>
            <w:tcW w:w="992" w:type="dxa"/>
            <w:tcBorders>
              <w:top w:val="single" w:sz="4" w:space="0" w:color="auto"/>
              <w:left w:val="nil"/>
              <w:bottom w:val="single" w:sz="4" w:space="0" w:color="auto"/>
              <w:right w:val="single" w:sz="4" w:space="0" w:color="auto"/>
            </w:tcBorders>
            <w:shd w:val="clear" w:color="auto" w:fill="auto"/>
          </w:tcPr>
          <w:p w14:paraId="1A3965A7" w14:textId="77777777" w:rsidR="009C5703" w:rsidRPr="00A87EE1" w:rsidRDefault="009C5703" w:rsidP="005608E7">
            <w:pPr>
              <w:rPr>
                <w:sz w:val="18"/>
                <w:szCs w:val="18"/>
              </w:rPr>
            </w:pPr>
            <w:r w:rsidRPr="00A87EE1">
              <w:rPr>
                <w:sz w:val="18"/>
                <w:szCs w:val="18"/>
              </w:rPr>
              <w:t>kolom 5</w:t>
            </w:r>
          </w:p>
        </w:tc>
        <w:tc>
          <w:tcPr>
            <w:tcW w:w="1134" w:type="dxa"/>
            <w:tcBorders>
              <w:top w:val="single" w:sz="4" w:space="0" w:color="auto"/>
              <w:left w:val="nil"/>
              <w:bottom w:val="single" w:sz="4" w:space="0" w:color="auto"/>
              <w:right w:val="single" w:sz="4" w:space="0" w:color="auto"/>
            </w:tcBorders>
            <w:shd w:val="clear" w:color="auto" w:fill="auto"/>
          </w:tcPr>
          <w:p w14:paraId="26FD7B08" w14:textId="77777777" w:rsidR="009C5703" w:rsidRPr="00A87EE1" w:rsidRDefault="009C5703" w:rsidP="005608E7">
            <w:pPr>
              <w:rPr>
                <w:sz w:val="18"/>
                <w:szCs w:val="18"/>
              </w:rPr>
            </w:pPr>
            <w:r w:rsidRPr="00A87EE1">
              <w:rPr>
                <w:sz w:val="18"/>
                <w:szCs w:val="18"/>
              </w:rPr>
              <w:t>kolom 6</w:t>
            </w:r>
          </w:p>
        </w:tc>
        <w:tc>
          <w:tcPr>
            <w:tcW w:w="1134" w:type="dxa"/>
            <w:tcBorders>
              <w:top w:val="single" w:sz="4" w:space="0" w:color="auto"/>
              <w:left w:val="nil"/>
              <w:bottom w:val="single" w:sz="4" w:space="0" w:color="auto"/>
              <w:right w:val="single" w:sz="4" w:space="0" w:color="auto"/>
            </w:tcBorders>
            <w:shd w:val="clear" w:color="auto" w:fill="auto"/>
          </w:tcPr>
          <w:p w14:paraId="6565A0B2" w14:textId="77777777" w:rsidR="009C5703" w:rsidRPr="00A87EE1" w:rsidRDefault="009C5703" w:rsidP="005608E7">
            <w:pPr>
              <w:rPr>
                <w:sz w:val="18"/>
                <w:szCs w:val="18"/>
              </w:rPr>
            </w:pPr>
            <w:r w:rsidRPr="00A87EE1">
              <w:rPr>
                <w:sz w:val="18"/>
                <w:szCs w:val="18"/>
              </w:rPr>
              <w:t>kolom 7</w:t>
            </w:r>
          </w:p>
        </w:tc>
        <w:tc>
          <w:tcPr>
            <w:tcW w:w="1276" w:type="dxa"/>
            <w:tcBorders>
              <w:top w:val="single" w:sz="4" w:space="0" w:color="auto"/>
              <w:left w:val="nil"/>
              <w:bottom w:val="single" w:sz="4" w:space="0" w:color="auto"/>
              <w:right w:val="single" w:sz="4" w:space="0" w:color="auto"/>
            </w:tcBorders>
            <w:shd w:val="clear" w:color="auto" w:fill="auto"/>
          </w:tcPr>
          <w:p w14:paraId="06D2AEC0" w14:textId="77777777" w:rsidR="009C5703" w:rsidRPr="00A87EE1" w:rsidRDefault="009C5703" w:rsidP="005608E7">
            <w:pPr>
              <w:rPr>
                <w:sz w:val="18"/>
                <w:szCs w:val="18"/>
              </w:rPr>
            </w:pPr>
            <w:r w:rsidRPr="00A87EE1">
              <w:rPr>
                <w:sz w:val="18"/>
                <w:szCs w:val="18"/>
              </w:rPr>
              <w:t>kolom 8</w:t>
            </w:r>
          </w:p>
        </w:tc>
        <w:tc>
          <w:tcPr>
            <w:tcW w:w="1134" w:type="dxa"/>
            <w:tcBorders>
              <w:top w:val="single" w:sz="4" w:space="0" w:color="auto"/>
              <w:left w:val="nil"/>
              <w:bottom w:val="single" w:sz="4" w:space="0" w:color="auto"/>
              <w:right w:val="single" w:sz="4" w:space="0" w:color="auto"/>
            </w:tcBorders>
            <w:shd w:val="clear" w:color="auto" w:fill="auto"/>
          </w:tcPr>
          <w:p w14:paraId="5B86A64F" w14:textId="77777777" w:rsidR="009C5703" w:rsidRPr="00A87EE1" w:rsidRDefault="009C5703" w:rsidP="005608E7">
            <w:pPr>
              <w:rPr>
                <w:sz w:val="18"/>
                <w:szCs w:val="18"/>
              </w:rPr>
            </w:pPr>
            <w:r w:rsidRPr="00A87EE1">
              <w:rPr>
                <w:sz w:val="18"/>
                <w:szCs w:val="18"/>
              </w:rPr>
              <w:t>kolom 9</w:t>
            </w:r>
          </w:p>
        </w:tc>
      </w:tr>
      <w:tr w:rsidR="009C5703" w:rsidRPr="00A87EE1" w14:paraId="155547FB" w14:textId="77777777" w:rsidTr="005608E7">
        <w:trPr>
          <w:trHeight w:val="1056"/>
        </w:trPr>
        <w:tc>
          <w:tcPr>
            <w:tcW w:w="942" w:type="dxa"/>
            <w:tcBorders>
              <w:top w:val="nil"/>
              <w:left w:val="single" w:sz="4" w:space="0" w:color="auto"/>
              <w:bottom w:val="single" w:sz="4" w:space="0" w:color="auto"/>
              <w:right w:val="single" w:sz="4" w:space="0" w:color="auto"/>
            </w:tcBorders>
            <w:shd w:val="clear" w:color="auto" w:fill="auto"/>
          </w:tcPr>
          <w:p w14:paraId="3D7CBA6D" w14:textId="77777777" w:rsidR="009C5703" w:rsidRPr="00A87EE1" w:rsidRDefault="009C5703" w:rsidP="005608E7">
            <w:pPr>
              <w:rPr>
                <w:sz w:val="18"/>
                <w:szCs w:val="18"/>
              </w:rPr>
            </w:pPr>
            <w:r w:rsidRPr="00A87EE1">
              <w:rPr>
                <w:sz w:val="18"/>
                <w:szCs w:val="18"/>
              </w:rPr>
              <w:t>SOI</w:t>
            </w:r>
          </w:p>
        </w:tc>
        <w:tc>
          <w:tcPr>
            <w:tcW w:w="1030" w:type="dxa"/>
            <w:tcBorders>
              <w:top w:val="nil"/>
              <w:left w:val="nil"/>
              <w:bottom w:val="single" w:sz="4" w:space="0" w:color="auto"/>
              <w:right w:val="single" w:sz="4" w:space="0" w:color="auto"/>
            </w:tcBorders>
            <w:shd w:val="clear" w:color="auto" w:fill="auto"/>
          </w:tcPr>
          <w:p w14:paraId="7508AF9A" w14:textId="77777777" w:rsidR="009C5703" w:rsidRPr="00A87EE1" w:rsidRDefault="009C5703" w:rsidP="005608E7">
            <w:pPr>
              <w:rPr>
                <w:sz w:val="16"/>
                <w:szCs w:val="16"/>
              </w:rPr>
            </w:pPr>
            <w:r w:rsidRPr="00A87EE1">
              <w:rPr>
                <w:sz w:val="16"/>
                <w:szCs w:val="16"/>
              </w:rPr>
              <w:t xml:space="preserve">Gemeten </w:t>
            </w:r>
            <w:proofErr w:type="spellStart"/>
            <w:r w:rsidRPr="00A87EE1">
              <w:rPr>
                <w:sz w:val="16"/>
                <w:szCs w:val="16"/>
              </w:rPr>
              <w:t>Drogestof</w:t>
            </w:r>
            <w:proofErr w:type="spellEnd"/>
            <w:r w:rsidRPr="00A87EE1">
              <w:rPr>
                <w:sz w:val="16"/>
                <w:szCs w:val="16"/>
              </w:rPr>
              <w:t xml:space="preserve"> gehalte</w:t>
            </w:r>
          </w:p>
        </w:tc>
        <w:tc>
          <w:tcPr>
            <w:tcW w:w="1084" w:type="dxa"/>
            <w:tcBorders>
              <w:top w:val="nil"/>
              <w:left w:val="nil"/>
              <w:bottom w:val="single" w:sz="4" w:space="0" w:color="auto"/>
              <w:right w:val="single" w:sz="4" w:space="0" w:color="auto"/>
            </w:tcBorders>
            <w:shd w:val="clear" w:color="auto" w:fill="auto"/>
          </w:tcPr>
          <w:p w14:paraId="69459623" w14:textId="77777777" w:rsidR="009C5703" w:rsidRPr="00A87EE1" w:rsidRDefault="009C5703" w:rsidP="005608E7">
            <w:pPr>
              <w:rPr>
                <w:sz w:val="16"/>
                <w:szCs w:val="16"/>
              </w:rPr>
            </w:pPr>
            <w:r w:rsidRPr="00A87EE1">
              <w:rPr>
                <w:sz w:val="16"/>
                <w:szCs w:val="16"/>
              </w:rPr>
              <w:t xml:space="preserve">Verwachte </w:t>
            </w:r>
            <w:proofErr w:type="spellStart"/>
            <w:r w:rsidRPr="00A87EE1">
              <w:rPr>
                <w:sz w:val="16"/>
                <w:szCs w:val="16"/>
              </w:rPr>
              <w:t>slibproduc</w:t>
            </w:r>
            <w:proofErr w:type="spellEnd"/>
            <w:r>
              <w:rPr>
                <w:sz w:val="16"/>
                <w:szCs w:val="16"/>
              </w:rPr>
              <w:t>-</w:t>
            </w:r>
            <w:r w:rsidRPr="00A87EE1">
              <w:rPr>
                <w:sz w:val="16"/>
                <w:szCs w:val="16"/>
              </w:rPr>
              <w:t>tie</w:t>
            </w:r>
          </w:p>
        </w:tc>
        <w:tc>
          <w:tcPr>
            <w:tcW w:w="1134" w:type="dxa"/>
            <w:tcBorders>
              <w:top w:val="nil"/>
              <w:left w:val="nil"/>
              <w:bottom w:val="single" w:sz="4" w:space="0" w:color="auto"/>
              <w:right w:val="single" w:sz="4" w:space="0" w:color="auto"/>
            </w:tcBorders>
            <w:shd w:val="clear" w:color="auto" w:fill="auto"/>
          </w:tcPr>
          <w:p w14:paraId="2D9DABD6" w14:textId="77777777" w:rsidR="009C5703" w:rsidRPr="00A87EE1" w:rsidRDefault="009C5703" w:rsidP="005608E7">
            <w:pPr>
              <w:rPr>
                <w:sz w:val="16"/>
                <w:szCs w:val="16"/>
              </w:rPr>
            </w:pPr>
            <w:r w:rsidRPr="00A87EE1">
              <w:rPr>
                <w:sz w:val="16"/>
                <w:szCs w:val="16"/>
              </w:rPr>
              <w:t xml:space="preserve">Kosten </w:t>
            </w:r>
            <w:proofErr w:type="spellStart"/>
            <w:r w:rsidRPr="00A87EE1">
              <w:rPr>
                <w:sz w:val="16"/>
                <w:szCs w:val="16"/>
              </w:rPr>
              <w:t>slib</w:t>
            </w:r>
            <w:r>
              <w:rPr>
                <w:sz w:val="16"/>
                <w:szCs w:val="16"/>
              </w:rPr>
              <w:t>-</w:t>
            </w:r>
            <w:r w:rsidRPr="00A87EE1">
              <w:rPr>
                <w:sz w:val="16"/>
                <w:szCs w:val="16"/>
              </w:rPr>
              <w:t>verwerking</w:t>
            </w:r>
            <w:proofErr w:type="spellEnd"/>
          </w:p>
        </w:tc>
        <w:tc>
          <w:tcPr>
            <w:tcW w:w="992" w:type="dxa"/>
            <w:tcBorders>
              <w:top w:val="nil"/>
              <w:left w:val="nil"/>
              <w:bottom w:val="single" w:sz="4" w:space="0" w:color="auto"/>
              <w:right w:val="single" w:sz="4" w:space="0" w:color="auto"/>
            </w:tcBorders>
            <w:shd w:val="clear" w:color="auto" w:fill="auto"/>
          </w:tcPr>
          <w:p w14:paraId="14D5F288" w14:textId="77777777" w:rsidR="009C5703" w:rsidRPr="00A87EE1" w:rsidRDefault="009C5703" w:rsidP="005608E7">
            <w:pPr>
              <w:rPr>
                <w:sz w:val="16"/>
                <w:szCs w:val="16"/>
              </w:rPr>
            </w:pPr>
            <w:r w:rsidRPr="00A87EE1">
              <w:rPr>
                <w:sz w:val="16"/>
                <w:szCs w:val="16"/>
              </w:rPr>
              <w:t>Gemeten Dosering</w:t>
            </w:r>
          </w:p>
        </w:tc>
        <w:tc>
          <w:tcPr>
            <w:tcW w:w="1134" w:type="dxa"/>
            <w:tcBorders>
              <w:top w:val="nil"/>
              <w:left w:val="nil"/>
              <w:bottom w:val="single" w:sz="4" w:space="0" w:color="auto"/>
              <w:right w:val="single" w:sz="4" w:space="0" w:color="auto"/>
            </w:tcBorders>
            <w:shd w:val="clear" w:color="auto" w:fill="auto"/>
          </w:tcPr>
          <w:p w14:paraId="6EC61150" w14:textId="77777777" w:rsidR="009C5703" w:rsidRPr="00A87EE1" w:rsidRDefault="009C5703" w:rsidP="005608E7">
            <w:pPr>
              <w:rPr>
                <w:sz w:val="16"/>
                <w:szCs w:val="16"/>
              </w:rPr>
            </w:pPr>
            <w:r w:rsidRPr="00A87EE1">
              <w:rPr>
                <w:sz w:val="16"/>
                <w:szCs w:val="16"/>
              </w:rPr>
              <w:t>Prijs</w:t>
            </w:r>
          </w:p>
        </w:tc>
        <w:tc>
          <w:tcPr>
            <w:tcW w:w="1134" w:type="dxa"/>
            <w:tcBorders>
              <w:top w:val="nil"/>
              <w:left w:val="nil"/>
              <w:bottom w:val="single" w:sz="4" w:space="0" w:color="auto"/>
              <w:right w:val="single" w:sz="4" w:space="0" w:color="auto"/>
            </w:tcBorders>
            <w:shd w:val="clear" w:color="auto" w:fill="auto"/>
          </w:tcPr>
          <w:p w14:paraId="3F9315F6" w14:textId="77777777" w:rsidR="009C5703" w:rsidRPr="00A87EE1" w:rsidRDefault="009C5703" w:rsidP="005608E7">
            <w:pPr>
              <w:rPr>
                <w:sz w:val="16"/>
                <w:szCs w:val="16"/>
              </w:rPr>
            </w:pPr>
            <w:r w:rsidRPr="00A87EE1">
              <w:rPr>
                <w:sz w:val="16"/>
                <w:szCs w:val="16"/>
              </w:rPr>
              <w:t>Activiteit</w:t>
            </w:r>
          </w:p>
        </w:tc>
        <w:tc>
          <w:tcPr>
            <w:tcW w:w="1276" w:type="dxa"/>
            <w:tcBorders>
              <w:top w:val="nil"/>
              <w:left w:val="nil"/>
              <w:bottom w:val="single" w:sz="4" w:space="0" w:color="auto"/>
              <w:right w:val="single" w:sz="4" w:space="0" w:color="auto"/>
            </w:tcBorders>
            <w:shd w:val="clear" w:color="auto" w:fill="auto"/>
          </w:tcPr>
          <w:p w14:paraId="08BE476D" w14:textId="77777777" w:rsidR="009C5703" w:rsidRPr="00A87EE1" w:rsidRDefault="009C5703" w:rsidP="005608E7">
            <w:pPr>
              <w:rPr>
                <w:sz w:val="16"/>
                <w:szCs w:val="16"/>
              </w:rPr>
            </w:pPr>
            <w:r w:rsidRPr="00A87EE1">
              <w:rPr>
                <w:sz w:val="16"/>
                <w:szCs w:val="16"/>
              </w:rPr>
              <w:t xml:space="preserve">Totale kosten per </w:t>
            </w:r>
            <w:proofErr w:type="spellStart"/>
            <w:r w:rsidRPr="00A87EE1">
              <w:rPr>
                <w:sz w:val="16"/>
                <w:szCs w:val="16"/>
              </w:rPr>
              <w:t>tds</w:t>
            </w:r>
            <w:proofErr w:type="spellEnd"/>
            <w:r w:rsidRPr="00A87EE1">
              <w:rPr>
                <w:sz w:val="16"/>
                <w:szCs w:val="16"/>
              </w:rPr>
              <w:t xml:space="preserve"> per SOI</w:t>
            </w:r>
          </w:p>
        </w:tc>
        <w:tc>
          <w:tcPr>
            <w:tcW w:w="1134" w:type="dxa"/>
            <w:tcBorders>
              <w:top w:val="nil"/>
              <w:left w:val="nil"/>
              <w:bottom w:val="single" w:sz="4" w:space="0" w:color="auto"/>
              <w:right w:val="single" w:sz="4" w:space="0" w:color="auto"/>
            </w:tcBorders>
            <w:shd w:val="clear" w:color="auto" w:fill="auto"/>
          </w:tcPr>
          <w:p w14:paraId="06C6D7E6" w14:textId="77777777" w:rsidR="009C5703" w:rsidRPr="00A87EE1" w:rsidRDefault="009C5703" w:rsidP="005608E7">
            <w:pPr>
              <w:rPr>
                <w:sz w:val="16"/>
                <w:szCs w:val="16"/>
              </w:rPr>
            </w:pPr>
            <w:r w:rsidRPr="00A87EE1">
              <w:rPr>
                <w:sz w:val="16"/>
                <w:szCs w:val="16"/>
              </w:rPr>
              <w:t>Type PE</w:t>
            </w:r>
          </w:p>
        </w:tc>
      </w:tr>
      <w:tr w:rsidR="009C5703" w:rsidRPr="00A87EE1" w14:paraId="560DA647" w14:textId="77777777" w:rsidTr="005608E7">
        <w:trPr>
          <w:trHeight w:val="408"/>
        </w:trPr>
        <w:tc>
          <w:tcPr>
            <w:tcW w:w="942" w:type="dxa"/>
            <w:tcBorders>
              <w:top w:val="nil"/>
              <w:left w:val="single" w:sz="4" w:space="0" w:color="auto"/>
              <w:bottom w:val="single" w:sz="4" w:space="0" w:color="auto"/>
              <w:right w:val="single" w:sz="4" w:space="0" w:color="auto"/>
            </w:tcBorders>
            <w:shd w:val="clear" w:color="auto" w:fill="auto"/>
          </w:tcPr>
          <w:p w14:paraId="03B72F38" w14:textId="77777777" w:rsidR="009C5703" w:rsidRPr="00A87EE1" w:rsidRDefault="009C5703" w:rsidP="005608E7">
            <w:pPr>
              <w:rPr>
                <w:sz w:val="18"/>
                <w:szCs w:val="18"/>
              </w:rPr>
            </w:pPr>
            <w:r w:rsidRPr="00A87EE1">
              <w:rPr>
                <w:sz w:val="18"/>
                <w:szCs w:val="18"/>
              </w:rPr>
              <w:t> </w:t>
            </w:r>
          </w:p>
        </w:tc>
        <w:tc>
          <w:tcPr>
            <w:tcW w:w="1030" w:type="dxa"/>
            <w:tcBorders>
              <w:top w:val="nil"/>
              <w:left w:val="nil"/>
              <w:bottom w:val="single" w:sz="4" w:space="0" w:color="auto"/>
              <w:right w:val="single" w:sz="4" w:space="0" w:color="auto"/>
            </w:tcBorders>
            <w:shd w:val="clear" w:color="auto" w:fill="auto"/>
          </w:tcPr>
          <w:p w14:paraId="259B3250" w14:textId="77777777" w:rsidR="009C5703" w:rsidRPr="00A87EE1" w:rsidRDefault="009C5703" w:rsidP="005608E7">
            <w:pPr>
              <w:rPr>
                <w:sz w:val="18"/>
                <w:szCs w:val="18"/>
              </w:rPr>
            </w:pPr>
            <w:r w:rsidRPr="00A87EE1">
              <w:rPr>
                <w:sz w:val="18"/>
                <w:szCs w:val="18"/>
              </w:rPr>
              <w:t xml:space="preserve">% </w:t>
            </w:r>
            <w:proofErr w:type="spellStart"/>
            <w:r w:rsidRPr="00A87EE1">
              <w:rPr>
                <w:sz w:val="18"/>
                <w:szCs w:val="18"/>
              </w:rPr>
              <w:t>ds</w:t>
            </w:r>
            <w:proofErr w:type="spellEnd"/>
            <w:r w:rsidRPr="00A87EE1">
              <w:rPr>
                <w:sz w:val="18"/>
                <w:szCs w:val="18"/>
              </w:rPr>
              <w:t>*</w:t>
            </w:r>
          </w:p>
        </w:tc>
        <w:tc>
          <w:tcPr>
            <w:tcW w:w="1084" w:type="dxa"/>
            <w:tcBorders>
              <w:top w:val="nil"/>
              <w:left w:val="nil"/>
              <w:bottom w:val="single" w:sz="4" w:space="0" w:color="auto"/>
              <w:right w:val="single" w:sz="4" w:space="0" w:color="auto"/>
            </w:tcBorders>
            <w:shd w:val="clear" w:color="auto" w:fill="auto"/>
          </w:tcPr>
          <w:p w14:paraId="4DE5FF07" w14:textId="77777777" w:rsidR="009C5703" w:rsidRPr="00A87EE1" w:rsidRDefault="009C5703" w:rsidP="005608E7">
            <w:pPr>
              <w:rPr>
                <w:sz w:val="18"/>
                <w:szCs w:val="18"/>
              </w:rPr>
            </w:pPr>
            <w:proofErr w:type="spellStart"/>
            <w:r w:rsidRPr="00A87EE1">
              <w:rPr>
                <w:sz w:val="18"/>
                <w:szCs w:val="18"/>
              </w:rPr>
              <w:t>tds</w:t>
            </w:r>
            <w:proofErr w:type="spellEnd"/>
            <w:r w:rsidRPr="00A87EE1">
              <w:rPr>
                <w:sz w:val="18"/>
                <w:szCs w:val="18"/>
              </w:rPr>
              <w:t>/j</w:t>
            </w:r>
          </w:p>
        </w:tc>
        <w:tc>
          <w:tcPr>
            <w:tcW w:w="1134" w:type="dxa"/>
            <w:tcBorders>
              <w:top w:val="nil"/>
              <w:left w:val="nil"/>
              <w:bottom w:val="single" w:sz="4" w:space="0" w:color="auto"/>
              <w:right w:val="single" w:sz="4" w:space="0" w:color="auto"/>
            </w:tcBorders>
            <w:shd w:val="clear" w:color="auto" w:fill="auto"/>
          </w:tcPr>
          <w:p w14:paraId="0B7592D4" w14:textId="77777777" w:rsidR="009C5703" w:rsidRPr="00A87EE1" w:rsidRDefault="009C5703" w:rsidP="005608E7">
            <w:pPr>
              <w:rPr>
                <w:sz w:val="18"/>
                <w:szCs w:val="18"/>
              </w:rPr>
            </w:pPr>
            <w:r w:rsidRPr="00A87EE1">
              <w:rPr>
                <w:sz w:val="18"/>
                <w:szCs w:val="18"/>
              </w:rPr>
              <w:t>€/ton product</w:t>
            </w:r>
          </w:p>
        </w:tc>
        <w:tc>
          <w:tcPr>
            <w:tcW w:w="992" w:type="dxa"/>
            <w:tcBorders>
              <w:top w:val="nil"/>
              <w:left w:val="nil"/>
              <w:bottom w:val="single" w:sz="4" w:space="0" w:color="auto"/>
              <w:right w:val="single" w:sz="4" w:space="0" w:color="auto"/>
            </w:tcBorders>
            <w:shd w:val="clear" w:color="auto" w:fill="auto"/>
          </w:tcPr>
          <w:p w14:paraId="388E75FB" w14:textId="77777777" w:rsidR="009C5703" w:rsidRPr="00A87EE1" w:rsidRDefault="009C5703" w:rsidP="005608E7">
            <w:pPr>
              <w:rPr>
                <w:sz w:val="18"/>
                <w:szCs w:val="18"/>
              </w:rPr>
            </w:pPr>
            <w:r w:rsidRPr="00A87EE1">
              <w:rPr>
                <w:sz w:val="18"/>
                <w:szCs w:val="18"/>
              </w:rPr>
              <w:t>Kg actief PE/</w:t>
            </w:r>
            <w:proofErr w:type="spellStart"/>
            <w:r w:rsidRPr="00A87EE1">
              <w:rPr>
                <w:sz w:val="18"/>
                <w:szCs w:val="18"/>
              </w:rPr>
              <w:t>tds</w:t>
            </w:r>
            <w:proofErr w:type="spellEnd"/>
          </w:p>
        </w:tc>
        <w:tc>
          <w:tcPr>
            <w:tcW w:w="1134" w:type="dxa"/>
            <w:tcBorders>
              <w:top w:val="nil"/>
              <w:left w:val="nil"/>
              <w:bottom w:val="single" w:sz="4" w:space="0" w:color="auto"/>
              <w:right w:val="single" w:sz="4" w:space="0" w:color="auto"/>
            </w:tcBorders>
            <w:shd w:val="clear" w:color="auto" w:fill="auto"/>
          </w:tcPr>
          <w:p w14:paraId="4C50E30B" w14:textId="77777777" w:rsidR="009C5703" w:rsidRPr="00A87EE1" w:rsidRDefault="009C5703" w:rsidP="005608E7">
            <w:pPr>
              <w:rPr>
                <w:sz w:val="18"/>
                <w:szCs w:val="18"/>
              </w:rPr>
            </w:pPr>
            <w:r w:rsidRPr="00A87EE1">
              <w:rPr>
                <w:sz w:val="18"/>
                <w:szCs w:val="18"/>
              </w:rPr>
              <w:t>€/kg product</w:t>
            </w:r>
          </w:p>
        </w:tc>
        <w:tc>
          <w:tcPr>
            <w:tcW w:w="1134" w:type="dxa"/>
            <w:tcBorders>
              <w:top w:val="nil"/>
              <w:left w:val="nil"/>
              <w:bottom w:val="single" w:sz="4" w:space="0" w:color="auto"/>
              <w:right w:val="single" w:sz="4" w:space="0" w:color="auto"/>
            </w:tcBorders>
            <w:shd w:val="clear" w:color="auto" w:fill="auto"/>
          </w:tcPr>
          <w:p w14:paraId="5622F410" w14:textId="77777777" w:rsidR="009C5703" w:rsidRPr="00A87EE1" w:rsidRDefault="009C5703" w:rsidP="005608E7">
            <w:pPr>
              <w:rPr>
                <w:sz w:val="18"/>
                <w:szCs w:val="18"/>
              </w:rPr>
            </w:pPr>
            <w:r w:rsidRPr="00A87EE1">
              <w:rPr>
                <w:sz w:val="18"/>
                <w:szCs w:val="18"/>
              </w:rPr>
              <w:t>%</w:t>
            </w:r>
          </w:p>
        </w:tc>
        <w:tc>
          <w:tcPr>
            <w:tcW w:w="1276" w:type="dxa"/>
            <w:tcBorders>
              <w:top w:val="nil"/>
              <w:left w:val="nil"/>
              <w:bottom w:val="single" w:sz="4" w:space="0" w:color="auto"/>
              <w:right w:val="single" w:sz="4" w:space="0" w:color="auto"/>
            </w:tcBorders>
            <w:shd w:val="clear" w:color="auto" w:fill="auto"/>
          </w:tcPr>
          <w:p w14:paraId="15F9E634" w14:textId="77777777" w:rsidR="009C5703" w:rsidRPr="00A87EE1" w:rsidRDefault="009C5703" w:rsidP="005608E7">
            <w:pPr>
              <w:rPr>
                <w:sz w:val="18"/>
                <w:szCs w:val="18"/>
              </w:rPr>
            </w:pPr>
            <w:r w:rsidRPr="00A87EE1">
              <w:rPr>
                <w:sz w:val="18"/>
                <w:szCs w:val="18"/>
              </w:rPr>
              <w:t>€/</w:t>
            </w:r>
            <w:proofErr w:type="spellStart"/>
            <w:r w:rsidRPr="00A87EE1">
              <w:rPr>
                <w:sz w:val="18"/>
                <w:szCs w:val="18"/>
              </w:rPr>
              <w:t>tds</w:t>
            </w:r>
            <w:proofErr w:type="spellEnd"/>
          </w:p>
        </w:tc>
        <w:tc>
          <w:tcPr>
            <w:tcW w:w="1134" w:type="dxa"/>
            <w:tcBorders>
              <w:top w:val="nil"/>
              <w:left w:val="nil"/>
              <w:bottom w:val="single" w:sz="4" w:space="0" w:color="auto"/>
              <w:right w:val="single" w:sz="4" w:space="0" w:color="auto"/>
            </w:tcBorders>
            <w:shd w:val="clear" w:color="auto" w:fill="auto"/>
          </w:tcPr>
          <w:p w14:paraId="2F010AF2" w14:textId="77777777" w:rsidR="009C5703" w:rsidRPr="00A87EE1" w:rsidRDefault="009C5703" w:rsidP="005608E7">
            <w:pPr>
              <w:rPr>
                <w:sz w:val="18"/>
                <w:szCs w:val="18"/>
              </w:rPr>
            </w:pPr>
            <w:r w:rsidRPr="00A87EE1">
              <w:rPr>
                <w:sz w:val="18"/>
                <w:szCs w:val="18"/>
              </w:rPr>
              <w:t> </w:t>
            </w:r>
          </w:p>
        </w:tc>
      </w:tr>
      <w:tr w:rsidR="009C5703" w:rsidRPr="00A87EE1" w14:paraId="3F1730D1" w14:textId="77777777" w:rsidTr="005608E7">
        <w:trPr>
          <w:trHeight w:val="1068"/>
        </w:trPr>
        <w:tc>
          <w:tcPr>
            <w:tcW w:w="942" w:type="dxa"/>
            <w:tcBorders>
              <w:top w:val="nil"/>
              <w:left w:val="single" w:sz="4" w:space="0" w:color="auto"/>
              <w:bottom w:val="single" w:sz="4" w:space="0" w:color="auto"/>
              <w:right w:val="single" w:sz="4" w:space="0" w:color="auto"/>
            </w:tcBorders>
            <w:shd w:val="clear" w:color="auto" w:fill="FBD4B4" w:themeFill="accent6" w:themeFillTint="66"/>
          </w:tcPr>
          <w:p w14:paraId="64B0CCC1" w14:textId="77777777" w:rsidR="009C5703" w:rsidRPr="00A87EE1" w:rsidRDefault="009C5703" w:rsidP="005608E7">
            <w:pPr>
              <w:rPr>
                <w:sz w:val="18"/>
                <w:szCs w:val="18"/>
              </w:rPr>
            </w:pPr>
            <w:r w:rsidRPr="00A87EE1">
              <w:rPr>
                <w:sz w:val="18"/>
                <w:szCs w:val="18"/>
              </w:rPr>
              <w:t>Naam SOI</w:t>
            </w:r>
          </w:p>
        </w:tc>
        <w:tc>
          <w:tcPr>
            <w:tcW w:w="1030" w:type="dxa"/>
            <w:tcBorders>
              <w:top w:val="nil"/>
              <w:left w:val="nil"/>
              <w:bottom w:val="single" w:sz="4" w:space="0" w:color="auto"/>
              <w:right w:val="single" w:sz="4" w:space="0" w:color="auto"/>
            </w:tcBorders>
            <w:shd w:val="clear" w:color="auto" w:fill="FBD4B4" w:themeFill="accent6" w:themeFillTint="66"/>
          </w:tcPr>
          <w:p w14:paraId="6DABF595" w14:textId="77777777" w:rsidR="009C5703" w:rsidRPr="00A87EE1" w:rsidRDefault="009C5703" w:rsidP="005608E7">
            <w:pPr>
              <w:rPr>
                <w:sz w:val="16"/>
                <w:szCs w:val="16"/>
              </w:rPr>
            </w:pPr>
            <w:r w:rsidRPr="00A87EE1">
              <w:rPr>
                <w:sz w:val="16"/>
                <w:szCs w:val="16"/>
              </w:rPr>
              <w:t>Opgave HHR (resultaten van de test)</w:t>
            </w:r>
          </w:p>
        </w:tc>
        <w:tc>
          <w:tcPr>
            <w:tcW w:w="1084" w:type="dxa"/>
            <w:tcBorders>
              <w:top w:val="nil"/>
              <w:left w:val="nil"/>
              <w:bottom w:val="single" w:sz="4" w:space="0" w:color="auto"/>
              <w:right w:val="single" w:sz="4" w:space="0" w:color="auto"/>
            </w:tcBorders>
            <w:shd w:val="clear" w:color="auto" w:fill="FBD4B4" w:themeFill="accent6" w:themeFillTint="66"/>
          </w:tcPr>
          <w:p w14:paraId="78F93D6D" w14:textId="77777777" w:rsidR="009C5703" w:rsidRPr="00A87EE1" w:rsidRDefault="009C5703" w:rsidP="005608E7">
            <w:pPr>
              <w:rPr>
                <w:sz w:val="16"/>
                <w:szCs w:val="16"/>
              </w:rPr>
            </w:pPr>
            <w:r w:rsidRPr="00A87EE1">
              <w:rPr>
                <w:sz w:val="16"/>
                <w:szCs w:val="16"/>
              </w:rPr>
              <w:t>Opgave HHR</w:t>
            </w:r>
          </w:p>
        </w:tc>
        <w:tc>
          <w:tcPr>
            <w:tcW w:w="1134" w:type="dxa"/>
            <w:tcBorders>
              <w:top w:val="nil"/>
              <w:left w:val="nil"/>
              <w:bottom w:val="single" w:sz="4" w:space="0" w:color="auto"/>
              <w:right w:val="single" w:sz="4" w:space="0" w:color="auto"/>
            </w:tcBorders>
            <w:shd w:val="clear" w:color="auto" w:fill="FBD4B4" w:themeFill="accent6" w:themeFillTint="66"/>
          </w:tcPr>
          <w:p w14:paraId="0CB678CF" w14:textId="77777777" w:rsidR="009C5703" w:rsidRPr="00A87EE1" w:rsidRDefault="009C5703" w:rsidP="005608E7">
            <w:pPr>
              <w:rPr>
                <w:sz w:val="16"/>
                <w:szCs w:val="16"/>
              </w:rPr>
            </w:pPr>
            <w:r w:rsidRPr="00A87EE1">
              <w:rPr>
                <w:sz w:val="16"/>
                <w:szCs w:val="16"/>
              </w:rPr>
              <w:t>Opgave HHR</w:t>
            </w:r>
          </w:p>
        </w:tc>
        <w:tc>
          <w:tcPr>
            <w:tcW w:w="992" w:type="dxa"/>
            <w:tcBorders>
              <w:top w:val="nil"/>
              <w:left w:val="nil"/>
              <w:bottom w:val="single" w:sz="4" w:space="0" w:color="auto"/>
              <w:right w:val="single" w:sz="4" w:space="0" w:color="auto"/>
            </w:tcBorders>
            <w:shd w:val="clear" w:color="auto" w:fill="FBD4B4" w:themeFill="accent6" w:themeFillTint="66"/>
          </w:tcPr>
          <w:p w14:paraId="4F455A91" w14:textId="77777777" w:rsidR="009C5703" w:rsidRPr="00A87EE1" w:rsidRDefault="009C5703" w:rsidP="005608E7">
            <w:pPr>
              <w:rPr>
                <w:sz w:val="16"/>
                <w:szCs w:val="16"/>
              </w:rPr>
            </w:pPr>
            <w:r w:rsidRPr="00A87EE1">
              <w:rPr>
                <w:sz w:val="16"/>
                <w:szCs w:val="16"/>
              </w:rPr>
              <w:t>Opgave HHR(resultaten van de test)</w:t>
            </w:r>
          </w:p>
        </w:tc>
        <w:tc>
          <w:tcPr>
            <w:tcW w:w="1134" w:type="dxa"/>
            <w:tcBorders>
              <w:top w:val="nil"/>
              <w:left w:val="nil"/>
              <w:bottom w:val="single" w:sz="4" w:space="0" w:color="auto"/>
              <w:right w:val="single" w:sz="4" w:space="0" w:color="auto"/>
            </w:tcBorders>
            <w:shd w:val="clear" w:color="auto" w:fill="FBD4B4" w:themeFill="accent6" w:themeFillTint="66"/>
          </w:tcPr>
          <w:p w14:paraId="32B03D73" w14:textId="77777777" w:rsidR="009C5703" w:rsidRPr="00A87EE1" w:rsidRDefault="009C5703" w:rsidP="005608E7">
            <w:pPr>
              <w:rPr>
                <w:sz w:val="16"/>
                <w:szCs w:val="16"/>
              </w:rPr>
            </w:pPr>
            <w:r w:rsidRPr="00A87EE1">
              <w:rPr>
                <w:sz w:val="16"/>
                <w:szCs w:val="16"/>
              </w:rPr>
              <w:t>Opgave  Inschrijver</w:t>
            </w:r>
          </w:p>
        </w:tc>
        <w:tc>
          <w:tcPr>
            <w:tcW w:w="1134" w:type="dxa"/>
            <w:tcBorders>
              <w:top w:val="nil"/>
              <w:left w:val="nil"/>
              <w:bottom w:val="single" w:sz="4" w:space="0" w:color="auto"/>
              <w:right w:val="single" w:sz="4" w:space="0" w:color="auto"/>
            </w:tcBorders>
            <w:shd w:val="clear" w:color="auto" w:fill="FBD4B4" w:themeFill="accent6" w:themeFillTint="66"/>
          </w:tcPr>
          <w:p w14:paraId="2E323746" w14:textId="77777777" w:rsidR="009C5703" w:rsidRPr="00A87EE1" w:rsidRDefault="009C5703" w:rsidP="005608E7">
            <w:pPr>
              <w:rPr>
                <w:sz w:val="16"/>
                <w:szCs w:val="16"/>
              </w:rPr>
            </w:pPr>
            <w:r w:rsidRPr="00A87EE1">
              <w:rPr>
                <w:sz w:val="16"/>
                <w:szCs w:val="16"/>
              </w:rPr>
              <w:t>Opgave Inschrijver</w:t>
            </w:r>
          </w:p>
        </w:tc>
        <w:tc>
          <w:tcPr>
            <w:tcW w:w="1276" w:type="dxa"/>
            <w:tcBorders>
              <w:top w:val="nil"/>
              <w:left w:val="nil"/>
              <w:bottom w:val="single" w:sz="4" w:space="0" w:color="auto"/>
              <w:right w:val="single" w:sz="4" w:space="0" w:color="auto"/>
            </w:tcBorders>
            <w:shd w:val="clear" w:color="auto" w:fill="FBD4B4" w:themeFill="accent6" w:themeFillTint="66"/>
          </w:tcPr>
          <w:p w14:paraId="577F51BE" w14:textId="77777777" w:rsidR="009C5703" w:rsidRPr="00A87EE1" w:rsidRDefault="009C5703" w:rsidP="005608E7">
            <w:pPr>
              <w:rPr>
                <w:sz w:val="16"/>
                <w:szCs w:val="16"/>
              </w:rPr>
            </w:pPr>
            <w:r w:rsidRPr="00A87EE1">
              <w:rPr>
                <w:sz w:val="16"/>
                <w:szCs w:val="16"/>
              </w:rPr>
              <w:t>Berekening HHR</w:t>
            </w:r>
          </w:p>
        </w:tc>
        <w:tc>
          <w:tcPr>
            <w:tcW w:w="1134" w:type="dxa"/>
            <w:tcBorders>
              <w:top w:val="nil"/>
              <w:left w:val="nil"/>
              <w:bottom w:val="single" w:sz="4" w:space="0" w:color="auto"/>
              <w:right w:val="single" w:sz="4" w:space="0" w:color="auto"/>
            </w:tcBorders>
            <w:shd w:val="clear" w:color="auto" w:fill="FBD4B4" w:themeFill="accent6" w:themeFillTint="66"/>
          </w:tcPr>
          <w:p w14:paraId="4A6FD3A5" w14:textId="77777777" w:rsidR="009C5703" w:rsidRPr="00A87EE1" w:rsidRDefault="009C5703" w:rsidP="005608E7">
            <w:pPr>
              <w:rPr>
                <w:sz w:val="16"/>
                <w:szCs w:val="16"/>
              </w:rPr>
            </w:pPr>
            <w:r w:rsidRPr="00A87EE1">
              <w:rPr>
                <w:sz w:val="16"/>
                <w:szCs w:val="16"/>
              </w:rPr>
              <w:t xml:space="preserve">Opgave </w:t>
            </w:r>
            <w:r w:rsidRPr="00A87EE1">
              <w:rPr>
                <w:sz w:val="16"/>
                <w:szCs w:val="16"/>
              </w:rPr>
              <w:br/>
              <w:t>Inschrijver</w:t>
            </w:r>
          </w:p>
        </w:tc>
      </w:tr>
    </w:tbl>
    <w:p w14:paraId="77B88D86" w14:textId="77777777" w:rsidR="009C5703" w:rsidRPr="00A87EE1" w:rsidRDefault="009C5703" w:rsidP="009C5703">
      <w:pPr>
        <w:rPr>
          <w:rFonts w:cs="Arial"/>
          <w:b/>
        </w:rPr>
      </w:pPr>
      <w:r w:rsidRPr="00A87EE1">
        <w:rPr>
          <w:rFonts w:cs="Arial"/>
          <w:b/>
        </w:rPr>
        <w:t xml:space="preserve">(* onder % </w:t>
      </w:r>
      <w:proofErr w:type="spellStart"/>
      <w:r w:rsidRPr="00A87EE1">
        <w:rPr>
          <w:rFonts w:cs="Arial"/>
          <w:b/>
        </w:rPr>
        <w:t>ds</w:t>
      </w:r>
      <w:proofErr w:type="spellEnd"/>
      <w:r w:rsidRPr="00A87EE1">
        <w:rPr>
          <w:rFonts w:cs="Arial"/>
          <w:b/>
        </w:rPr>
        <w:t xml:space="preserve"> wordt verstaan ton </w:t>
      </w:r>
      <w:proofErr w:type="spellStart"/>
      <w:r w:rsidRPr="00A87EE1">
        <w:rPr>
          <w:rFonts w:cs="Arial"/>
          <w:b/>
        </w:rPr>
        <w:t>ds</w:t>
      </w:r>
      <w:proofErr w:type="spellEnd"/>
      <w:r w:rsidRPr="00A87EE1">
        <w:rPr>
          <w:rFonts w:cs="Arial"/>
          <w:b/>
        </w:rPr>
        <w:t>/ton product</w:t>
      </w:r>
    </w:p>
    <w:p w14:paraId="7E1A5872" w14:textId="77777777" w:rsidR="009C5703" w:rsidRDefault="009C5703" w:rsidP="009C5703"/>
    <w:p w14:paraId="53BFF68A" w14:textId="77777777" w:rsidR="009C5703" w:rsidRDefault="009C5703" w:rsidP="009C5703">
      <w:pPr>
        <w:pStyle w:val="Kop3"/>
        <w:tabs>
          <w:tab w:val="clear" w:pos="380"/>
          <w:tab w:val="num" w:pos="360"/>
        </w:tabs>
        <w:ind w:left="360" w:hanging="360"/>
      </w:pPr>
      <w:bookmarkStart w:id="50" w:name="_Toc74831728"/>
      <w:bookmarkStart w:id="51" w:name="_Toc139280943"/>
      <w:bookmarkStart w:id="52" w:name="_Toc146627305"/>
      <w:proofErr w:type="spellStart"/>
      <w:r>
        <w:t>Subgunningcriteri</w:t>
      </w:r>
      <w:bookmarkEnd w:id="50"/>
      <w:r>
        <w:t>um</w:t>
      </w:r>
      <w:proofErr w:type="spellEnd"/>
      <w:r>
        <w:t xml:space="preserve"> Totale slibverwerkingskosten</w:t>
      </w:r>
      <w:bookmarkEnd w:id="51"/>
      <w:bookmarkEnd w:id="52"/>
    </w:p>
    <w:p w14:paraId="0661DFFB" w14:textId="77777777" w:rsidR="009C5703" w:rsidRDefault="009C5703" w:rsidP="009C5703"/>
    <w:tbl>
      <w:tblPr>
        <w:tblW w:w="8471"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4882"/>
        <w:gridCol w:w="2880"/>
      </w:tblGrid>
      <w:tr w:rsidR="009C5703" w14:paraId="3B27D056" w14:textId="77777777" w:rsidTr="005608E7">
        <w:tc>
          <w:tcPr>
            <w:tcW w:w="709" w:type="dxa"/>
            <w:shd w:val="clear" w:color="auto" w:fill="336699"/>
          </w:tcPr>
          <w:p w14:paraId="73DA5D79" w14:textId="77777777" w:rsidR="009C5703" w:rsidRPr="004B78EE" w:rsidRDefault="009C5703" w:rsidP="005608E7">
            <w:pPr>
              <w:spacing w:line="312" w:lineRule="auto"/>
              <w:rPr>
                <w:b/>
                <w:color w:val="FFFFFF"/>
              </w:rPr>
            </w:pPr>
            <w:r w:rsidRPr="004B78EE">
              <w:rPr>
                <w:b/>
                <w:color w:val="FFFFFF"/>
              </w:rPr>
              <w:t>Nr.</w:t>
            </w:r>
          </w:p>
        </w:tc>
        <w:tc>
          <w:tcPr>
            <w:tcW w:w="4882" w:type="dxa"/>
            <w:shd w:val="clear" w:color="auto" w:fill="336699"/>
          </w:tcPr>
          <w:p w14:paraId="1B40DB21" w14:textId="77777777" w:rsidR="009C5703" w:rsidRPr="004B78EE" w:rsidRDefault="009C5703" w:rsidP="005608E7">
            <w:pPr>
              <w:spacing w:line="312" w:lineRule="auto"/>
              <w:rPr>
                <w:b/>
                <w:color w:val="FFFFFF"/>
              </w:rPr>
            </w:pPr>
            <w:proofErr w:type="spellStart"/>
            <w:r>
              <w:rPr>
                <w:b/>
                <w:color w:val="FFFFFF"/>
              </w:rPr>
              <w:t>Subgunning</w:t>
            </w:r>
            <w:r w:rsidRPr="004B78EE">
              <w:rPr>
                <w:b/>
                <w:color w:val="FFFFFF"/>
              </w:rPr>
              <w:t>criterium</w:t>
            </w:r>
            <w:proofErr w:type="spellEnd"/>
          </w:p>
        </w:tc>
        <w:tc>
          <w:tcPr>
            <w:tcW w:w="2880" w:type="dxa"/>
            <w:shd w:val="clear" w:color="auto" w:fill="336699"/>
          </w:tcPr>
          <w:p w14:paraId="22233152" w14:textId="77777777" w:rsidR="009C5703" w:rsidRPr="004B78EE" w:rsidRDefault="009C5703" w:rsidP="005608E7">
            <w:pPr>
              <w:spacing w:line="312" w:lineRule="auto"/>
              <w:rPr>
                <w:b/>
                <w:color w:val="FFFFFF"/>
              </w:rPr>
            </w:pPr>
            <w:r w:rsidRPr="004B78EE">
              <w:rPr>
                <w:b/>
                <w:color w:val="FFFFFF"/>
              </w:rPr>
              <w:t>Max. te behalen punten</w:t>
            </w:r>
          </w:p>
        </w:tc>
      </w:tr>
      <w:tr w:rsidR="009C5703" w14:paraId="4E6ACA5D" w14:textId="77777777" w:rsidTr="005608E7">
        <w:trPr>
          <w:trHeight w:val="449"/>
        </w:trPr>
        <w:tc>
          <w:tcPr>
            <w:tcW w:w="709" w:type="dxa"/>
          </w:tcPr>
          <w:p w14:paraId="017039E7" w14:textId="77777777" w:rsidR="009C5703" w:rsidRPr="004B78EE" w:rsidRDefault="009C5703" w:rsidP="005608E7">
            <w:pPr>
              <w:spacing w:line="312" w:lineRule="auto"/>
            </w:pPr>
          </w:p>
          <w:p w14:paraId="496A1168" w14:textId="77777777" w:rsidR="009C5703" w:rsidRPr="004B78EE" w:rsidRDefault="009C5703" w:rsidP="005608E7">
            <w:pPr>
              <w:spacing w:line="312" w:lineRule="auto"/>
            </w:pPr>
            <w:r w:rsidRPr="004B78EE">
              <w:t>1</w:t>
            </w:r>
          </w:p>
          <w:p w14:paraId="052AAF5C" w14:textId="77777777" w:rsidR="009C5703" w:rsidRPr="004B78EE" w:rsidRDefault="009C5703" w:rsidP="005608E7">
            <w:pPr>
              <w:spacing w:line="312" w:lineRule="auto"/>
            </w:pPr>
          </w:p>
        </w:tc>
        <w:tc>
          <w:tcPr>
            <w:tcW w:w="4882" w:type="dxa"/>
          </w:tcPr>
          <w:p w14:paraId="5195FC91" w14:textId="77777777" w:rsidR="009C5703" w:rsidRPr="004B78EE" w:rsidRDefault="009C5703" w:rsidP="005608E7">
            <w:pPr>
              <w:spacing w:line="312" w:lineRule="auto"/>
            </w:pPr>
          </w:p>
          <w:p w14:paraId="02071D99" w14:textId="77777777" w:rsidR="009C5703" w:rsidRPr="004B78EE" w:rsidRDefault="009C5703" w:rsidP="005608E7">
            <w:pPr>
              <w:spacing w:line="312" w:lineRule="auto"/>
            </w:pPr>
            <w:r>
              <w:t>Totale slibverwerkingskosten</w:t>
            </w:r>
          </w:p>
          <w:p w14:paraId="66071EAB" w14:textId="77777777" w:rsidR="009C5703" w:rsidRPr="004B78EE" w:rsidRDefault="009C5703" w:rsidP="005608E7">
            <w:pPr>
              <w:spacing w:line="312" w:lineRule="auto"/>
              <w:rPr>
                <w:i/>
              </w:rPr>
            </w:pPr>
          </w:p>
        </w:tc>
        <w:tc>
          <w:tcPr>
            <w:tcW w:w="2880" w:type="dxa"/>
          </w:tcPr>
          <w:p w14:paraId="3A3066C8" w14:textId="77777777" w:rsidR="009C5703" w:rsidRPr="004B78EE" w:rsidRDefault="009C5703" w:rsidP="005608E7">
            <w:pPr>
              <w:spacing w:line="312" w:lineRule="auto"/>
              <w:rPr>
                <w:b/>
              </w:rPr>
            </w:pPr>
          </w:p>
          <w:p w14:paraId="6DE3DD45" w14:textId="77777777" w:rsidR="009C5703" w:rsidRPr="004B78EE" w:rsidRDefault="009C5703" w:rsidP="005608E7">
            <w:pPr>
              <w:spacing w:line="312" w:lineRule="auto"/>
              <w:rPr>
                <w:b/>
              </w:rPr>
            </w:pPr>
            <w:r w:rsidRPr="00A605D1">
              <w:rPr>
                <w:b/>
              </w:rPr>
              <w:t>1.000 punten</w:t>
            </w:r>
          </w:p>
          <w:p w14:paraId="59AC9F5E" w14:textId="77777777" w:rsidR="009C5703" w:rsidRPr="004B78EE" w:rsidRDefault="009C5703" w:rsidP="005608E7">
            <w:pPr>
              <w:spacing w:line="312" w:lineRule="auto"/>
              <w:rPr>
                <w:b/>
              </w:rPr>
            </w:pPr>
          </w:p>
        </w:tc>
      </w:tr>
    </w:tbl>
    <w:p w14:paraId="71E23D3B" w14:textId="77777777" w:rsidR="009C5703" w:rsidRDefault="009C5703" w:rsidP="009C5703">
      <w:pPr>
        <w:ind w:left="567"/>
      </w:pPr>
    </w:p>
    <w:p w14:paraId="0F53EC69" w14:textId="77777777" w:rsidR="009C5703" w:rsidRDefault="009C5703" w:rsidP="009C5703">
      <w:pPr>
        <w:ind w:left="708"/>
      </w:pPr>
      <w:r>
        <w:t xml:space="preserve">bestaande uit de laagste prijs voor PE en slibverwerkingskosten, uitgedrukt in € / ton </w:t>
      </w:r>
      <w:proofErr w:type="spellStart"/>
      <w:r>
        <w:t>Ds</w:t>
      </w:r>
      <w:proofErr w:type="spellEnd"/>
      <w:r>
        <w:t xml:space="preserve"> van de geteste installaties.</w:t>
      </w:r>
    </w:p>
    <w:p w14:paraId="21A121E2" w14:textId="77777777" w:rsidR="009C5703" w:rsidRPr="00DA129E" w:rsidRDefault="009C5703" w:rsidP="009C5703">
      <w:pPr>
        <w:numPr>
          <w:ilvl w:val="0"/>
          <w:numId w:val="42"/>
        </w:numPr>
        <w:tabs>
          <w:tab w:val="clear" w:pos="-1440"/>
          <w:tab w:val="clear" w:pos="-720"/>
          <w:tab w:val="clear" w:pos="0"/>
          <w:tab w:val="clear" w:pos="380"/>
        </w:tabs>
        <w:ind w:left="1134"/>
        <w:rPr>
          <w:szCs w:val="18"/>
        </w:rPr>
      </w:pPr>
      <w:r>
        <w:t>prijs van PE;</w:t>
      </w:r>
    </w:p>
    <w:p w14:paraId="3D9D953F" w14:textId="77777777" w:rsidR="009C5703" w:rsidRPr="00DA129E" w:rsidRDefault="009C5703" w:rsidP="009C5703">
      <w:pPr>
        <w:numPr>
          <w:ilvl w:val="0"/>
          <w:numId w:val="42"/>
        </w:numPr>
        <w:tabs>
          <w:tab w:val="clear" w:pos="-1440"/>
          <w:tab w:val="clear" w:pos="-720"/>
          <w:tab w:val="clear" w:pos="0"/>
          <w:tab w:val="clear" w:pos="380"/>
        </w:tabs>
        <w:ind w:left="1134"/>
        <w:rPr>
          <w:szCs w:val="18"/>
        </w:rPr>
      </w:pPr>
      <w:r>
        <w:t>kwaliteit onderverdeeld in:</w:t>
      </w:r>
    </w:p>
    <w:p w14:paraId="617369ED" w14:textId="77777777" w:rsidR="009C5703" w:rsidRPr="00DA129E" w:rsidRDefault="009C5703" w:rsidP="009C5703">
      <w:pPr>
        <w:numPr>
          <w:ilvl w:val="1"/>
          <w:numId w:val="42"/>
        </w:numPr>
        <w:tabs>
          <w:tab w:val="clear" w:pos="-1440"/>
          <w:tab w:val="clear" w:pos="-720"/>
          <w:tab w:val="clear" w:pos="0"/>
          <w:tab w:val="clear" w:pos="380"/>
        </w:tabs>
        <w:rPr>
          <w:szCs w:val="18"/>
        </w:rPr>
      </w:pPr>
      <w:r w:rsidRPr="00DA129E">
        <w:rPr>
          <w:szCs w:val="18"/>
        </w:rPr>
        <w:t>droge stofgehalte in het ontwaterde product</w:t>
      </w:r>
    </w:p>
    <w:p w14:paraId="23B39359" w14:textId="77777777" w:rsidR="009C5703" w:rsidRPr="00DA129E" w:rsidRDefault="009C5703" w:rsidP="009C5703">
      <w:pPr>
        <w:numPr>
          <w:ilvl w:val="1"/>
          <w:numId w:val="42"/>
        </w:numPr>
        <w:tabs>
          <w:tab w:val="clear" w:pos="-1440"/>
          <w:tab w:val="clear" w:pos="-720"/>
          <w:tab w:val="clear" w:pos="0"/>
          <w:tab w:val="clear" w:pos="380"/>
        </w:tabs>
        <w:rPr>
          <w:szCs w:val="18"/>
        </w:rPr>
      </w:pPr>
      <w:r w:rsidRPr="00DA129E">
        <w:rPr>
          <w:szCs w:val="18"/>
        </w:rPr>
        <w:t xml:space="preserve">doseerverhouding (kg in te zetten PE per ton </w:t>
      </w:r>
      <w:proofErr w:type="spellStart"/>
      <w:r w:rsidRPr="00DA129E">
        <w:rPr>
          <w:szCs w:val="18"/>
        </w:rPr>
        <w:t>ds</w:t>
      </w:r>
      <w:proofErr w:type="spellEnd"/>
      <w:r w:rsidRPr="00DA129E">
        <w:rPr>
          <w:szCs w:val="18"/>
        </w:rPr>
        <w:t>)</w:t>
      </w:r>
    </w:p>
    <w:p w14:paraId="3B28868A" w14:textId="77777777" w:rsidR="009C5703" w:rsidRDefault="009C5703" w:rsidP="009C5703">
      <w:pPr>
        <w:ind w:left="708"/>
      </w:pPr>
    </w:p>
    <w:p w14:paraId="1CBE215E" w14:textId="77777777" w:rsidR="009C5703" w:rsidRDefault="009C5703" w:rsidP="009C5703">
      <w:pPr>
        <w:ind w:left="708"/>
      </w:pPr>
      <w:r>
        <w:lastRenderedPageBreak/>
        <w:t xml:space="preserve">De waarden uit de testen worden door HHR in de inschrijfstaat ingevuld waarna de Inschrijver alleen nog de prijs van het </w:t>
      </w:r>
      <w:proofErr w:type="spellStart"/>
      <w:r>
        <w:t>Polyelectroliet</w:t>
      </w:r>
      <w:proofErr w:type="spellEnd"/>
      <w:r>
        <w:t xml:space="preserve"> aanvult. Vervolgens worden de totale slibverwerkingskosten berekend. </w:t>
      </w:r>
    </w:p>
    <w:p w14:paraId="4512E6B2" w14:textId="77777777" w:rsidR="009C5703" w:rsidRPr="00A87EE1" w:rsidRDefault="009C5703" w:rsidP="009C5703">
      <w:pPr>
        <w:ind w:left="567"/>
      </w:pPr>
    </w:p>
    <w:p w14:paraId="01290273" w14:textId="77777777" w:rsidR="009C5703" w:rsidRPr="00A87EE1" w:rsidRDefault="009C5703" w:rsidP="009C5703">
      <w:pPr>
        <w:widowControl w:val="0"/>
        <w:overflowPunct w:val="0"/>
        <w:autoSpaceDE w:val="0"/>
        <w:autoSpaceDN w:val="0"/>
        <w:adjustRightInd w:val="0"/>
        <w:spacing w:line="221" w:lineRule="auto"/>
        <w:ind w:left="567" w:right="1040"/>
      </w:pPr>
      <w:r w:rsidRPr="00A87EE1">
        <w:t xml:space="preserve">De berekening van de totale kosten per ton </w:t>
      </w:r>
      <w:proofErr w:type="spellStart"/>
      <w:r w:rsidRPr="00A87EE1">
        <w:t>Drogestof</w:t>
      </w:r>
      <w:proofErr w:type="spellEnd"/>
      <w:r w:rsidRPr="00A87EE1">
        <w:t xml:space="preserve"> wordt als volgt opgebouwd (K = kolom):</w:t>
      </w:r>
    </w:p>
    <w:p w14:paraId="1D4FA9B5" w14:textId="77777777" w:rsidR="009C5703" w:rsidRPr="00A87EE1" w:rsidRDefault="009C5703" w:rsidP="009C5703">
      <w:pPr>
        <w:widowControl w:val="0"/>
        <w:autoSpaceDE w:val="0"/>
        <w:autoSpaceDN w:val="0"/>
        <w:adjustRightInd w:val="0"/>
        <w:spacing w:line="200" w:lineRule="exact"/>
        <w:ind w:left="567"/>
      </w:pPr>
    </w:p>
    <w:p w14:paraId="142E3383" w14:textId="77777777" w:rsidR="009C5703" w:rsidRPr="00A87EE1" w:rsidRDefault="009C5703" w:rsidP="009C5703">
      <w:pPr>
        <w:widowControl w:val="0"/>
        <w:autoSpaceDE w:val="0"/>
        <w:autoSpaceDN w:val="0"/>
        <w:adjustRightInd w:val="0"/>
        <w:ind w:left="567"/>
      </w:pPr>
      <w:r w:rsidRPr="00A87EE1">
        <w:rPr>
          <w:b/>
          <w:bCs/>
        </w:rPr>
        <w:t>Kosten PE = dosering X prijs PE / (activiteit/100)</w:t>
      </w:r>
    </w:p>
    <w:p w14:paraId="4B7AF4C1" w14:textId="77777777" w:rsidR="009C5703" w:rsidRPr="00A87EE1" w:rsidRDefault="009C5703" w:rsidP="009C5703">
      <w:pPr>
        <w:widowControl w:val="0"/>
        <w:autoSpaceDE w:val="0"/>
        <w:autoSpaceDN w:val="0"/>
        <w:adjustRightInd w:val="0"/>
        <w:spacing w:line="254" w:lineRule="exact"/>
        <w:ind w:left="567"/>
      </w:pPr>
    </w:p>
    <w:tbl>
      <w:tblPr>
        <w:tblW w:w="0" w:type="auto"/>
        <w:tblInd w:w="20" w:type="dxa"/>
        <w:tblLayout w:type="fixed"/>
        <w:tblCellMar>
          <w:left w:w="0" w:type="dxa"/>
          <w:right w:w="0" w:type="dxa"/>
        </w:tblCellMar>
        <w:tblLook w:val="0000" w:firstRow="0" w:lastRow="0" w:firstColumn="0" w:lastColumn="0" w:noHBand="0" w:noVBand="0"/>
      </w:tblPr>
      <w:tblGrid>
        <w:gridCol w:w="2460"/>
        <w:gridCol w:w="1915"/>
        <w:gridCol w:w="800"/>
        <w:gridCol w:w="7"/>
        <w:gridCol w:w="2093"/>
        <w:gridCol w:w="7"/>
      </w:tblGrid>
      <w:tr w:rsidR="009C5703" w:rsidRPr="00A87EE1" w14:paraId="4A3D2250" w14:textId="77777777" w:rsidTr="005608E7">
        <w:trPr>
          <w:gridAfter w:val="1"/>
          <w:wAfter w:w="7" w:type="dxa"/>
          <w:trHeight w:val="253"/>
        </w:trPr>
        <w:tc>
          <w:tcPr>
            <w:tcW w:w="2460" w:type="dxa"/>
            <w:tcBorders>
              <w:top w:val="nil"/>
              <w:left w:val="nil"/>
              <w:bottom w:val="nil"/>
              <w:right w:val="nil"/>
            </w:tcBorders>
            <w:vAlign w:val="bottom"/>
          </w:tcPr>
          <w:p w14:paraId="470C6F3C" w14:textId="77777777" w:rsidR="009C5703" w:rsidRPr="00A87EE1" w:rsidRDefault="009C5703" w:rsidP="005608E7">
            <w:pPr>
              <w:widowControl w:val="0"/>
              <w:autoSpaceDE w:val="0"/>
              <w:autoSpaceDN w:val="0"/>
              <w:adjustRightInd w:val="0"/>
              <w:ind w:left="567"/>
            </w:pPr>
            <w:r w:rsidRPr="00A87EE1">
              <w:rPr>
                <w:i/>
                <w:iCs/>
              </w:rPr>
              <w:t>In formule:</w:t>
            </w:r>
          </w:p>
        </w:tc>
        <w:tc>
          <w:tcPr>
            <w:tcW w:w="1915" w:type="dxa"/>
            <w:tcBorders>
              <w:top w:val="nil"/>
              <w:left w:val="nil"/>
              <w:bottom w:val="nil"/>
              <w:right w:val="nil"/>
            </w:tcBorders>
            <w:vAlign w:val="bottom"/>
          </w:tcPr>
          <w:p w14:paraId="43142E28" w14:textId="77777777" w:rsidR="009C5703" w:rsidRPr="00A87EE1" w:rsidRDefault="009C5703" w:rsidP="005608E7">
            <w:pPr>
              <w:widowControl w:val="0"/>
              <w:autoSpaceDE w:val="0"/>
              <w:autoSpaceDN w:val="0"/>
              <w:adjustRightInd w:val="0"/>
              <w:ind w:left="567"/>
            </w:pPr>
          </w:p>
        </w:tc>
        <w:tc>
          <w:tcPr>
            <w:tcW w:w="800" w:type="dxa"/>
            <w:tcBorders>
              <w:top w:val="nil"/>
              <w:left w:val="nil"/>
              <w:bottom w:val="nil"/>
              <w:right w:val="nil"/>
            </w:tcBorders>
            <w:vAlign w:val="bottom"/>
          </w:tcPr>
          <w:p w14:paraId="783B9ACE" w14:textId="77777777" w:rsidR="009C5703" w:rsidRPr="00A87EE1" w:rsidRDefault="009C5703" w:rsidP="005608E7">
            <w:pPr>
              <w:widowControl w:val="0"/>
              <w:autoSpaceDE w:val="0"/>
              <w:autoSpaceDN w:val="0"/>
              <w:adjustRightInd w:val="0"/>
              <w:ind w:left="567"/>
            </w:pPr>
          </w:p>
        </w:tc>
        <w:tc>
          <w:tcPr>
            <w:tcW w:w="2100" w:type="dxa"/>
            <w:gridSpan w:val="2"/>
            <w:tcBorders>
              <w:top w:val="nil"/>
              <w:left w:val="nil"/>
              <w:bottom w:val="nil"/>
              <w:right w:val="nil"/>
            </w:tcBorders>
            <w:vAlign w:val="bottom"/>
          </w:tcPr>
          <w:p w14:paraId="21AECEB8" w14:textId="77777777" w:rsidR="009C5703" w:rsidRPr="00A87EE1" w:rsidRDefault="009C5703" w:rsidP="005608E7">
            <w:pPr>
              <w:widowControl w:val="0"/>
              <w:autoSpaceDE w:val="0"/>
              <w:autoSpaceDN w:val="0"/>
              <w:adjustRightInd w:val="0"/>
              <w:ind w:left="567"/>
            </w:pPr>
          </w:p>
        </w:tc>
      </w:tr>
      <w:tr w:rsidR="009C5703" w:rsidRPr="00ED1DFD" w14:paraId="2A6C4D70" w14:textId="77777777" w:rsidTr="005608E7">
        <w:trPr>
          <w:gridAfter w:val="1"/>
          <w:wAfter w:w="7" w:type="dxa"/>
          <w:trHeight w:val="482"/>
        </w:trPr>
        <w:tc>
          <w:tcPr>
            <w:tcW w:w="2460" w:type="dxa"/>
            <w:tcBorders>
              <w:top w:val="nil"/>
              <w:left w:val="nil"/>
              <w:bottom w:val="nil"/>
              <w:right w:val="nil"/>
            </w:tcBorders>
            <w:vAlign w:val="bottom"/>
          </w:tcPr>
          <w:p w14:paraId="265A3D1E" w14:textId="77777777" w:rsidR="009C5703" w:rsidRPr="00ED1DFD" w:rsidRDefault="009C5703" w:rsidP="005608E7">
            <w:pPr>
              <w:widowControl w:val="0"/>
              <w:autoSpaceDE w:val="0"/>
              <w:autoSpaceDN w:val="0"/>
              <w:adjustRightInd w:val="0"/>
              <w:ind w:left="567"/>
            </w:pPr>
            <w:r w:rsidRPr="00ED1DFD">
              <w:t>Kosten PE =</w:t>
            </w:r>
          </w:p>
        </w:tc>
        <w:tc>
          <w:tcPr>
            <w:tcW w:w="1915" w:type="dxa"/>
            <w:tcBorders>
              <w:top w:val="nil"/>
              <w:left w:val="nil"/>
              <w:bottom w:val="single" w:sz="8" w:space="0" w:color="auto"/>
              <w:right w:val="nil"/>
            </w:tcBorders>
            <w:vAlign w:val="bottom"/>
          </w:tcPr>
          <w:p w14:paraId="6EE76A82" w14:textId="77777777" w:rsidR="009C5703" w:rsidRPr="00ED1DFD" w:rsidRDefault="009C5703" w:rsidP="005608E7">
            <w:pPr>
              <w:widowControl w:val="0"/>
              <w:autoSpaceDE w:val="0"/>
              <w:autoSpaceDN w:val="0"/>
              <w:adjustRightInd w:val="0"/>
            </w:pPr>
            <w:r w:rsidRPr="00ED1DFD">
              <w:t>kolom 5 x kolom 6</w:t>
            </w:r>
          </w:p>
        </w:tc>
        <w:tc>
          <w:tcPr>
            <w:tcW w:w="800" w:type="dxa"/>
            <w:tcBorders>
              <w:top w:val="nil"/>
              <w:left w:val="nil"/>
              <w:bottom w:val="nil"/>
              <w:right w:val="nil"/>
            </w:tcBorders>
            <w:vAlign w:val="bottom"/>
          </w:tcPr>
          <w:p w14:paraId="3EEDE96C" w14:textId="77777777" w:rsidR="009C5703" w:rsidRPr="00ED1DFD" w:rsidRDefault="009C5703" w:rsidP="005608E7">
            <w:pPr>
              <w:widowControl w:val="0"/>
              <w:autoSpaceDE w:val="0"/>
              <w:autoSpaceDN w:val="0"/>
              <w:adjustRightInd w:val="0"/>
              <w:ind w:left="567"/>
            </w:pPr>
          </w:p>
        </w:tc>
        <w:tc>
          <w:tcPr>
            <w:tcW w:w="2100" w:type="dxa"/>
            <w:gridSpan w:val="2"/>
            <w:tcBorders>
              <w:top w:val="nil"/>
              <w:left w:val="nil"/>
              <w:bottom w:val="nil"/>
              <w:right w:val="nil"/>
            </w:tcBorders>
            <w:vAlign w:val="bottom"/>
          </w:tcPr>
          <w:p w14:paraId="4820B92A" w14:textId="77777777" w:rsidR="009C5703" w:rsidRPr="00ED1DFD" w:rsidRDefault="009C5703" w:rsidP="005608E7">
            <w:pPr>
              <w:widowControl w:val="0"/>
              <w:autoSpaceDE w:val="0"/>
              <w:autoSpaceDN w:val="0"/>
              <w:adjustRightInd w:val="0"/>
            </w:pPr>
            <w:r w:rsidRPr="00ED1DFD">
              <w:rPr>
                <w:w w:val="98"/>
              </w:rPr>
              <w:t>(=</w:t>
            </w:r>
            <w:r w:rsidRPr="00ED1DFD">
              <w:t>formule A</w:t>
            </w:r>
            <w:r w:rsidRPr="00ED1DFD">
              <w:rPr>
                <w:w w:val="98"/>
              </w:rPr>
              <w:t>)</w:t>
            </w:r>
          </w:p>
        </w:tc>
      </w:tr>
      <w:tr w:rsidR="009C5703" w:rsidRPr="00ED1DFD" w14:paraId="227BBEC0" w14:textId="77777777" w:rsidTr="005608E7">
        <w:trPr>
          <w:trHeight w:val="256"/>
        </w:trPr>
        <w:tc>
          <w:tcPr>
            <w:tcW w:w="2460" w:type="dxa"/>
            <w:tcBorders>
              <w:top w:val="nil"/>
              <w:left w:val="nil"/>
              <w:bottom w:val="nil"/>
              <w:right w:val="nil"/>
            </w:tcBorders>
            <w:vAlign w:val="bottom"/>
          </w:tcPr>
          <w:p w14:paraId="17E3789D" w14:textId="77777777" w:rsidR="009C5703" w:rsidRPr="00ED1DFD" w:rsidRDefault="009C5703" w:rsidP="005608E7">
            <w:pPr>
              <w:widowControl w:val="0"/>
              <w:autoSpaceDE w:val="0"/>
              <w:autoSpaceDN w:val="0"/>
              <w:adjustRightInd w:val="0"/>
              <w:ind w:left="567"/>
            </w:pPr>
          </w:p>
        </w:tc>
        <w:tc>
          <w:tcPr>
            <w:tcW w:w="2722" w:type="dxa"/>
            <w:gridSpan w:val="3"/>
            <w:tcBorders>
              <w:top w:val="nil"/>
              <w:left w:val="nil"/>
              <w:bottom w:val="nil"/>
              <w:right w:val="nil"/>
            </w:tcBorders>
            <w:vAlign w:val="bottom"/>
          </w:tcPr>
          <w:p w14:paraId="0C96D7FC" w14:textId="77777777" w:rsidR="009C5703" w:rsidRPr="00ED1DFD" w:rsidRDefault="009C5703" w:rsidP="005608E7">
            <w:pPr>
              <w:widowControl w:val="0"/>
              <w:autoSpaceDE w:val="0"/>
              <w:autoSpaceDN w:val="0"/>
              <w:adjustRightInd w:val="0"/>
            </w:pPr>
            <w:r w:rsidRPr="00ED1DFD">
              <w:t>(kolom 7/100)</w:t>
            </w:r>
          </w:p>
        </w:tc>
        <w:tc>
          <w:tcPr>
            <w:tcW w:w="2100" w:type="dxa"/>
            <w:gridSpan w:val="2"/>
            <w:tcBorders>
              <w:top w:val="nil"/>
              <w:left w:val="nil"/>
              <w:bottom w:val="nil"/>
              <w:right w:val="nil"/>
            </w:tcBorders>
            <w:vAlign w:val="bottom"/>
          </w:tcPr>
          <w:p w14:paraId="11E893D3" w14:textId="77777777" w:rsidR="009C5703" w:rsidRPr="00ED1DFD" w:rsidRDefault="009C5703" w:rsidP="005608E7">
            <w:pPr>
              <w:widowControl w:val="0"/>
              <w:autoSpaceDE w:val="0"/>
              <w:autoSpaceDN w:val="0"/>
              <w:adjustRightInd w:val="0"/>
              <w:ind w:left="567"/>
            </w:pPr>
          </w:p>
        </w:tc>
      </w:tr>
    </w:tbl>
    <w:p w14:paraId="00518EF7" w14:textId="77777777" w:rsidR="009C5703" w:rsidRDefault="009C5703" w:rsidP="009C5703">
      <w:pPr>
        <w:widowControl w:val="0"/>
        <w:autoSpaceDE w:val="0"/>
        <w:autoSpaceDN w:val="0"/>
        <w:adjustRightInd w:val="0"/>
        <w:spacing w:line="200" w:lineRule="exact"/>
        <w:ind w:left="567"/>
      </w:pPr>
    </w:p>
    <w:p w14:paraId="53E64A95" w14:textId="77777777" w:rsidR="009C5703" w:rsidRPr="00ED1DFD" w:rsidRDefault="009C5703" w:rsidP="009C5703">
      <w:pPr>
        <w:widowControl w:val="0"/>
        <w:autoSpaceDE w:val="0"/>
        <w:autoSpaceDN w:val="0"/>
        <w:adjustRightInd w:val="0"/>
        <w:spacing w:line="200" w:lineRule="exact"/>
        <w:ind w:left="567"/>
      </w:pPr>
    </w:p>
    <w:p w14:paraId="44C82074" w14:textId="77777777" w:rsidR="009C5703" w:rsidRPr="00ED1DFD" w:rsidRDefault="009C5703" w:rsidP="009C5703">
      <w:pPr>
        <w:widowControl w:val="0"/>
        <w:autoSpaceDE w:val="0"/>
        <w:autoSpaceDN w:val="0"/>
        <w:adjustRightInd w:val="0"/>
        <w:ind w:left="567"/>
      </w:pPr>
      <w:r w:rsidRPr="00ED1DFD">
        <w:rPr>
          <w:b/>
          <w:bCs/>
        </w:rPr>
        <w:t>Kosten slibverwerking = Rekenfactor / (</w:t>
      </w:r>
      <w:proofErr w:type="spellStart"/>
      <w:r w:rsidRPr="00ED1DFD">
        <w:rPr>
          <w:b/>
          <w:bCs/>
        </w:rPr>
        <w:t>ds</w:t>
      </w:r>
      <w:proofErr w:type="spellEnd"/>
      <w:r w:rsidRPr="00ED1DFD">
        <w:rPr>
          <w:b/>
          <w:bCs/>
        </w:rPr>
        <w:t>-gehalte/100)</w:t>
      </w:r>
    </w:p>
    <w:p w14:paraId="4C91E0B3" w14:textId="77777777" w:rsidR="009C5703" w:rsidRPr="00ED1DFD" w:rsidRDefault="009C5703" w:rsidP="009C5703">
      <w:pPr>
        <w:widowControl w:val="0"/>
        <w:autoSpaceDE w:val="0"/>
        <w:autoSpaceDN w:val="0"/>
        <w:adjustRightInd w:val="0"/>
        <w:spacing w:line="254" w:lineRule="exact"/>
        <w:ind w:left="567"/>
      </w:pPr>
    </w:p>
    <w:p w14:paraId="136615B6" w14:textId="77777777" w:rsidR="009C5703" w:rsidRPr="00ED1DFD" w:rsidRDefault="009C5703" w:rsidP="009C5703">
      <w:pPr>
        <w:widowControl w:val="0"/>
        <w:autoSpaceDE w:val="0"/>
        <w:autoSpaceDN w:val="0"/>
        <w:adjustRightInd w:val="0"/>
        <w:ind w:left="567"/>
      </w:pPr>
      <w:r w:rsidRPr="00ED1DFD">
        <w:rPr>
          <w:i/>
          <w:iCs/>
        </w:rPr>
        <w:t>In formule:</w:t>
      </w:r>
    </w:p>
    <w:p w14:paraId="4E5BA30F" w14:textId="77777777" w:rsidR="009C5703" w:rsidRPr="00ED1DFD" w:rsidRDefault="009C5703" w:rsidP="009C5703">
      <w:pPr>
        <w:widowControl w:val="0"/>
        <w:autoSpaceDE w:val="0"/>
        <w:autoSpaceDN w:val="0"/>
        <w:adjustRightInd w:val="0"/>
        <w:spacing w:line="253" w:lineRule="exact"/>
        <w:ind w:left="567"/>
      </w:pPr>
    </w:p>
    <w:p w14:paraId="2C8B5C47" w14:textId="77777777" w:rsidR="009C5703" w:rsidRPr="00ED1DFD" w:rsidRDefault="009C5703" w:rsidP="009C5703">
      <w:pPr>
        <w:widowControl w:val="0"/>
        <w:tabs>
          <w:tab w:val="left" w:pos="3180"/>
          <w:tab w:val="left" w:pos="5040"/>
        </w:tabs>
        <w:autoSpaceDE w:val="0"/>
        <w:autoSpaceDN w:val="0"/>
        <w:adjustRightInd w:val="0"/>
        <w:ind w:left="567"/>
      </w:pPr>
      <w:r w:rsidRPr="00ED1DFD">
        <w:rPr>
          <w:noProof/>
        </w:rPr>
        <mc:AlternateContent>
          <mc:Choice Requires="wps">
            <w:drawing>
              <wp:anchor distT="4294967295" distB="4294967295" distL="114300" distR="114300" simplePos="0" relativeHeight="251659264" behindDoc="1" locked="0" layoutInCell="0" allowOverlap="1" wp14:anchorId="25FCB89C" wp14:editId="6B4309F7">
                <wp:simplePos x="0" y="0"/>
                <wp:positionH relativeFrom="column">
                  <wp:posOffset>2004695</wp:posOffset>
                </wp:positionH>
                <wp:positionV relativeFrom="paragraph">
                  <wp:posOffset>165736</wp:posOffset>
                </wp:positionV>
                <wp:extent cx="876300" cy="0"/>
                <wp:effectExtent l="0" t="0" r="0" b="0"/>
                <wp:wrapNone/>
                <wp:docPr id="855" name="Rechte verbindingslijn 8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0"/>
                        </a:xfrm>
                        <a:prstGeom prst="line">
                          <a:avLst/>
                        </a:prstGeom>
                        <a:noFill/>
                        <a:ln w="1066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BCAD4" id="Rechte verbindingslijn 85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7.85pt,13.05pt" to="226.8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" o:allowincell="f" strokeweight=".29617mm"/>
            </w:pict>
          </mc:Fallback>
        </mc:AlternateContent>
      </w:r>
      <w:r w:rsidRPr="00ED1DFD">
        <w:t>Kosten Slibverwerking</w:t>
      </w:r>
      <w:r>
        <w:t xml:space="preserve"> </w:t>
      </w:r>
      <w:r w:rsidRPr="00ED1DFD">
        <w:t>=</w:t>
      </w:r>
      <w:r w:rsidRPr="00ED1DFD">
        <w:tab/>
      </w:r>
      <w:r>
        <w:t xml:space="preserve">  </w:t>
      </w:r>
      <w:r w:rsidRPr="00ED1DFD">
        <w:t>kolom 4              (= formule B)</w:t>
      </w:r>
    </w:p>
    <w:p w14:paraId="795FE3DC" w14:textId="77777777" w:rsidR="009C5703" w:rsidRPr="00ED1DFD" w:rsidRDefault="009C5703" w:rsidP="009C5703">
      <w:pPr>
        <w:widowControl w:val="0"/>
        <w:autoSpaceDE w:val="0"/>
        <w:autoSpaceDN w:val="0"/>
        <w:adjustRightInd w:val="0"/>
        <w:spacing w:line="1" w:lineRule="exact"/>
        <w:ind w:left="567"/>
      </w:pPr>
    </w:p>
    <w:p w14:paraId="6EB5677B" w14:textId="77777777" w:rsidR="009C5703" w:rsidRPr="00A87EE1" w:rsidRDefault="009C5703" w:rsidP="009C5703">
      <w:pPr>
        <w:widowControl w:val="0"/>
        <w:autoSpaceDE w:val="0"/>
        <w:autoSpaceDN w:val="0"/>
        <w:adjustRightInd w:val="0"/>
        <w:ind w:left="2268" w:firstLine="567"/>
      </w:pPr>
      <w:r>
        <w:t xml:space="preserve">    </w:t>
      </w:r>
      <w:r w:rsidRPr="00ED1DFD">
        <w:t>(kolom 2/100)</w:t>
      </w:r>
    </w:p>
    <w:p w14:paraId="404FBD90" w14:textId="77777777" w:rsidR="009C5703" w:rsidRPr="00A87EE1" w:rsidRDefault="009C5703" w:rsidP="009C5703">
      <w:pPr>
        <w:ind w:left="567"/>
      </w:pPr>
    </w:p>
    <w:p w14:paraId="4E281C19" w14:textId="77777777" w:rsidR="009C5703" w:rsidRPr="00A87EE1" w:rsidRDefault="009C5703" w:rsidP="009C5703">
      <w:pPr>
        <w:widowControl w:val="0"/>
        <w:autoSpaceDE w:val="0"/>
        <w:autoSpaceDN w:val="0"/>
        <w:adjustRightInd w:val="0"/>
        <w:ind w:left="567"/>
      </w:pPr>
      <w:r w:rsidRPr="00A87EE1">
        <w:rPr>
          <w:b/>
          <w:bCs/>
        </w:rPr>
        <w:t xml:space="preserve">Totale kosten per ton </w:t>
      </w:r>
      <w:proofErr w:type="spellStart"/>
      <w:r w:rsidRPr="00A87EE1">
        <w:rPr>
          <w:b/>
          <w:bCs/>
        </w:rPr>
        <w:t>ds</w:t>
      </w:r>
      <w:proofErr w:type="spellEnd"/>
      <w:r w:rsidRPr="00A87EE1">
        <w:rPr>
          <w:b/>
          <w:bCs/>
        </w:rPr>
        <w:t xml:space="preserve"> = Kosten PE + Kosten Slibverwerking</w:t>
      </w:r>
    </w:p>
    <w:p w14:paraId="73CABC4D" w14:textId="77777777" w:rsidR="009C5703" w:rsidRPr="00A87EE1" w:rsidRDefault="009C5703" w:rsidP="009C5703">
      <w:pPr>
        <w:widowControl w:val="0"/>
        <w:autoSpaceDE w:val="0"/>
        <w:autoSpaceDN w:val="0"/>
        <w:adjustRightInd w:val="0"/>
        <w:spacing w:line="2" w:lineRule="exact"/>
        <w:ind w:left="567"/>
      </w:pPr>
    </w:p>
    <w:p w14:paraId="43A6D247" w14:textId="77777777" w:rsidR="009C5703" w:rsidRPr="00A87EE1" w:rsidRDefault="009C5703" w:rsidP="009C5703">
      <w:pPr>
        <w:widowControl w:val="0"/>
        <w:autoSpaceDE w:val="0"/>
        <w:autoSpaceDN w:val="0"/>
        <w:adjustRightInd w:val="0"/>
        <w:spacing w:line="239" w:lineRule="auto"/>
        <w:ind w:left="567"/>
        <w:rPr>
          <w:i/>
          <w:iCs/>
        </w:rPr>
      </w:pPr>
    </w:p>
    <w:p w14:paraId="71DDD4D1" w14:textId="77777777" w:rsidR="009C5703" w:rsidRPr="00A87EE1" w:rsidRDefault="009C5703" w:rsidP="009C5703">
      <w:pPr>
        <w:widowControl w:val="0"/>
        <w:autoSpaceDE w:val="0"/>
        <w:autoSpaceDN w:val="0"/>
        <w:adjustRightInd w:val="0"/>
        <w:spacing w:line="239" w:lineRule="auto"/>
        <w:ind w:left="567"/>
      </w:pPr>
      <w:r w:rsidRPr="00A87EE1">
        <w:rPr>
          <w:i/>
          <w:iCs/>
        </w:rPr>
        <w:t>In formule:</w:t>
      </w:r>
    </w:p>
    <w:p w14:paraId="663A4CC3" w14:textId="77777777" w:rsidR="009C5703" w:rsidRPr="00A87EE1" w:rsidRDefault="009C5703" w:rsidP="009C5703">
      <w:pPr>
        <w:widowControl w:val="0"/>
        <w:autoSpaceDE w:val="0"/>
        <w:autoSpaceDN w:val="0"/>
        <w:adjustRightInd w:val="0"/>
        <w:spacing w:line="254" w:lineRule="exact"/>
        <w:ind w:left="567"/>
      </w:pPr>
    </w:p>
    <w:p w14:paraId="659FB1F9" w14:textId="77777777" w:rsidR="009C5703" w:rsidRPr="00A87EE1" w:rsidRDefault="009C5703" w:rsidP="009C5703">
      <w:pPr>
        <w:widowControl w:val="0"/>
        <w:tabs>
          <w:tab w:val="left" w:pos="2980"/>
        </w:tabs>
        <w:autoSpaceDE w:val="0"/>
        <w:autoSpaceDN w:val="0"/>
        <w:adjustRightInd w:val="0"/>
        <w:ind w:left="567"/>
      </w:pPr>
      <w:r w:rsidRPr="00A87EE1">
        <w:t xml:space="preserve">Totale kosten per ton </w:t>
      </w:r>
      <w:proofErr w:type="spellStart"/>
      <w:r w:rsidRPr="00A87EE1">
        <w:t>ds</w:t>
      </w:r>
      <w:proofErr w:type="spellEnd"/>
      <w:r w:rsidRPr="00A87EE1">
        <w:t xml:space="preserve"> =</w:t>
      </w:r>
      <w:r w:rsidRPr="00A87EE1">
        <w:tab/>
        <w:t>A + B</w:t>
      </w:r>
    </w:p>
    <w:p w14:paraId="3A7B9531" w14:textId="77777777" w:rsidR="009C5703" w:rsidRPr="00A87EE1" w:rsidRDefault="009C5703" w:rsidP="009C5703">
      <w:pPr>
        <w:ind w:left="567"/>
        <w:jc w:val="both"/>
      </w:pPr>
    </w:p>
    <w:p w14:paraId="32175CAE" w14:textId="77777777" w:rsidR="009C5703" w:rsidRPr="007D0B28" w:rsidRDefault="009C5703" w:rsidP="009C5703">
      <w:pPr>
        <w:ind w:left="708"/>
      </w:pPr>
      <w:r w:rsidRPr="007D0B28">
        <w:t>De  score wordt berekend aan de hand van de volgende formule:</w:t>
      </w:r>
    </w:p>
    <w:p w14:paraId="454B5DEC" w14:textId="77777777" w:rsidR="009C5703" w:rsidRPr="004B78EE" w:rsidRDefault="009C5703" w:rsidP="009C5703">
      <w:pPr>
        <w:ind w:left="900"/>
        <w:rPr>
          <w:color w:val="FF0000"/>
        </w:rPr>
      </w:pPr>
    </w:p>
    <w:p w14:paraId="775EF0FC" w14:textId="77777777" w:rsidR="009C5703" w:rsidRPr="004B78EE" w:rsidRDefault="009C5703" w:rsidP="009C5703">
      <w:pPr>
        <w:tabs>
          <w:tab w:val="left" w:pos="3060"/>
        </w:tabs>
        <w:ind w:left="3060" w:hanging="2520"/>
        <w:rPr>
          <w:b/>
          <w:color w:val="FF0000"/>
          <w:lang w:val="en-GB"/>
        </w:rPr>
      </w:pPr>
      <w:r w:rsidRPr="004B78EE">
        <w:rPr>
          <w:b/>
          <w:color w:val="FF0000"/>
        </w:rPr>
        <w:tab/>
      </w:r>
      <w:r w:rsidRPr="002E46B7">
        <w:rPr>
          <w:b/>
        </w:rPr>
        <w:t xml:space="preserve">  </w:t>
      </w:r>
      <w:r w:rsidRPr="00593A97">
        <w:rPr>
          <w:b/>
          <w:lang w:val="en-GB"/>
        </w:rPr>
        <w:t>P - LP</w:t>
      </w:r>
    </w:p>
    <w:p w14:paraId="104FF3FA" w14:textId="77777777" w:rsidR="009C5703" w:rsidRPr="002E46B7" w:rsidRDefault="009C5703" w:rsidP="009C5703">
      <w:pPr>
        <w:tabs>
          <w:tab w:val="left" w:pos="3060"/>
        </w:tabs>
        <w:ind w:left="3060" w:hanging="2520"/>
        <w:rPr>
          <w:b/>
          <w:color w:val="FF0000"/>
          <w:lang w:val="en-US"/>
        </w:rPr>
      </w:pPr>
      <w:r w:rsidRPr="002E46B7">
        <w:rPr>
          <w:b/>
          <w:color w:val="FF0000"/>
          <w:lang w:val="en-US"/>
        </w:rPr>
        <w:t xml:space="preserve">   </w:t>
      </w:r>
      <w:r w:rsidRPr="002E46B7">
        <w:rPr>
          <w:b/>
          <w:lang w:val="en-US"/>
        </w:rPr>
        <w:t>Score =            MP -</w:t>
      </w:r>
      <w:r w:rsidRPr="002E46B7">
        <w:rPr>
          <w:b/>
          <w:lang w:val="en-US"/>
        </w:rPr>
        <w:tab/>
        <w:t xml:space="preserve">  --------        x MP </w:t>
      </w:r>
    </w:p>
    <w:p w14:paraId="664F7E2F" w14:textId="77777777" w:rsidR="009C5703" w:rsidRPr="00593A97" w:rsidRDefault="009C5703" w:rsidP="009C5703">
      <w:pPr>
        <w:tabs>
          <w:tab w:val="left" w:pos="3060"/>
        </w:tabs>
        <w:ind w:left="3060" w:hanging="2520"/>
        <w:rPr>
          <w:b/>
        </w:rPr>
      </w:pPr>
      <w:r w:rsidRPr="002E46B7">
        <w:rPr>
          <w:b/>
          <w:color w:val="FF0000"/>
          <w:lang w:val="en-US"/>
        </w:rPr>
        <w:tab/>
      </w:r>
      <w:r w:rsidRPr="002E46B7">
        <w:rPr>
          <w:b/>
          <w:lang w:val="en-US"/>
        </w:rPr>
        <w:t xml:space="preserve">     </w:t>
      </w:r>
      <w:r w:rsidRPr="00593A97">
        <w:rPr>
          <w:b/>
        </w:rPr>
        <w:t>LP</w:t>
      </w:r>
      <w:r w:rsidRPr="00593A97">
        <w:rPr>
          <w:b/>
          <w:i/>
        </w:rPr>
        <w:t xml:space="preserve"> </w:t>
      </w:r>
    </w:p>
    <w:p w14:paraId="12A8AC0A" w14:textId="77777777" w:rsidR="009C5703" w:rsidRPr="00593A97" w:rsidRDefault="009C5703" w:rsidP="009C5703">
      <w:r w:rsidRPr="00593A97">
        <w:rPr>
          <w:b/>
        </w:rPr>
        <w:tab/>
        <w:t xml:space="preserve">  </w:t>
      </w:r>
      <w:r w:rsidRPr="00593A97">
        <w:rPr>
          <w:b/>
        </w:rPr>
        <w:tab/>
      </w:r>
      <w:r w:rsidRPr="00593A97">
        <w:rPr>
          <w:b/>
        </w:rPr>
        <w:tab/>
      </w:r>
    </w:p>
    <w:p w14:paraId="6BDCC2BD" w14:textId="77777777" w:rsidR="009C5703" w:rsidRDefault="009C5703" w:rsidP="009C5703">
      <w:pPr>
        <w:ind w:left="708"/>
      </w:pPr>
      <w:r>
        <w:t>MP = Maximum aantal te behalen punten</w:t>
      </w:r>
    </w:p>
    <w:p w14:paraId="0F27B4F7" w14:textId="77777777" w:rsidR="009C5703" w:rsidRDefault="009C5703" w:rsidP="009C5703">
      <w:pPr>
        <w:ind w:left="708"/>
      </w:pPr>
      <w:r>
        <w:t xml:space="preserve">LP  = Inschrijver met de laagste kosten per ton </w:t>
      </w:r>
      <w:proofErr w:type="spellStart"/>
      <w:r>
        <w:t>ds</w:t>
      </w:r>
      <w:proofErr w:type="spellEnd"/>
    </w:p>
    <w:p w14:paraId="01561537" w14:textId="77777777" w:rsidR="009C5703" w:rsidRDefault="009C5703" w:rsidP="009C5703">
      <w:pPr>
        <w:ind w:left="708"/>
      </w:pPr>
      <w:r>
        <w:t xml:space="preserve">P    = Kosten per ton </w:t>
      </w:r>
      <w:proofErr w:type="spellStart"/>
      <w:r>
        <w:t>ds</w:t>
      </w:r>
      <w:proofErr w:type="spellEnd"/>
      <w:r>
        <w:t xml:space="preserve"> van de desbetreffende Inschrijver </w:t>
      </w:r>
    </w:p>
    <w:p w14:paraId="5E789C45" w14:textId="77777777" w:rsidR="009C5703" w:rsidRPr="007D0B28" w:rsidRDefault="009C5703" w:rsidP="009C5703">
      <w:r w:rsidRPr="007D0B28">
        <w:rPr>
          <w:b/>
        </w:rPr>
        <w:tab/>
        <w:t xml:space="preserve">  </w:t>
      </w:r>
      <w:r w:rsidRPr="007D0B28">
        <w:rPr>
          <w:b/>
        </w:rPr>
        <w:tab/>
      </w:r>
      <w:r w:rsidRPr="007D0B28">
        <w:rPr>
          <w:b/>
        </w:rPr>
        <w:tab/>
      </w:r>
    </w:p>
    <w:p w14:paraId="540FF33C" w14:textId="77777777" w:rsidR="009C5703" w:rsidRPr="00DC23FA" w:rsidRDefault="009C5703" w:rsidP="009C5703">
      <w:pPr>
        <w:ind w:left="708"/>
      </w:pPr>
      <w:r w:rsidRPr="007D0B28">
        <w:t>Indien de prijs van de desbetreffende inschrijver meer dan twee (2) maal zo hoog is dan de prijs van de Inschrijver met de laagste prijs zal dit volgens bovenstaande formule resulteren in een negatief aantal punten.</w:t>
      </w:r>
      <w:r>
        <w:t xml:space="preserve"> </w:t>
      </w:r>
      <w:r w:rsidRPr="00DC23FA">
        <w:rPr>
          <w:bCs/>
        </w:rPr>
        <w:t>Binnen onderhavige procedure wordt bij een negatief aantal punten de score nul (0) toegekend</w:t>
      </w:r>
    </w:p>
    <w:p w14:paraId="02F326E2" w14:textId="77777777" w:rsidR="009C5703" w:rsidRDefault="009C5703" w:rsidP="009C5703"/>
    <w:p w14:paraId="452756A9" w14:textId="77777777" w:rsidR="009C5703" w:rsidRDefault="009C5703" w:rsidP="009C5703">
      <w:pPr>
        <w:pStyle w:val="Kop3"/>
        <w:tabs>
          <w:tab w:val="clear" w:pos="380"/>
          <w:tab w:val="num" w:pos="360"/>
        </w:tabs>
        <w:ind w:left="360" w:hanging="360"/>
      </w:pPr>
      <w:bookmarkStart w:id="53" w:name="_Toc139280944"/>
      <w:bookmarkStart w:id="54" w:name="_Toc146627306"/>
      <w:bookmarkStart w:id="55" w:name="_Toc74831729"/>
      <w:r>
        <w:t>Financieel</w:t>
      </w:r>
      <w:bookmarkEnd w:id="53"/>
      <w:bookmarkEnd w:id="54"/>
      <w:r>
        <w:t xml:space="preserve"> </w:t>
      </w:r>
      <w:bookmarkEnd w:id="55"/>
    </w:p>
    <w:p w14:paraId="113471D5" w14:textId="77777777" w:rsidR="009C5703" w:rsidRDefault="009C5703" w:rsidP="009C5703">
      <w:pPr>
        <w:pStyle w:val="Lijstalinea"/>
        <w:numPr>
          <w:ilvl w:val="0"/>
          <w:numId w:val="23"/>
        </w:numPr>
        <w:tabs>
          <w:tab w:val="clear" w:pos="-1440"/>
          <w:tab w:val="clear" w:pos="-720"/>
          <w:tab w:val="clear" w:pos="0"/>
          <w:tab w:val="clear" w:pos="380"/>
        </w:tabs>
        <w:spacing w:after="160" w:line="276" w:lineRule="auto"/>
      </w:pPr>
      <w:r>
        <w:t>Als algemene restrictie geldt dat negatieve bedragen of bedragen van 0 euro niet mogen worden gegeven. Een uitzondering hierop kan zijn dat de verdiscontering van eventuele opbrengsten voor het desbetreffende product in de prijsstelling – bijvoorbeeld inzameling van metalen – leidt tot een opbrengst in plaats van een kostenpost voor Opdrachtgever.</w:t>
      </w:r>
    </w:p>
    <w:p w14:paraId="23FFBA18" w14:textId="77777777" w:rsidR="009C5703" w:rsidRDefault="009C5703" w:rsidP="4C62DC8C">
      <w:pPr>
        <w:pStyle w:val="Lijstalinea"/>
        <w:numPr>
          <w:ilvl w:val="0"/>
          <w:numId w:val="23"/>
        </w:numPr>
        <w:tabs>
          <w:tab w:val="clear" w:pos="380"/>
        </w:tabs>
        <w:spacing w:after="160" w:line="276" w:lineRule="auto"/>
      </w:pPr>
      <w:r>
        <w:t>De op te geven prijzen dienen de volledige levering te dekken.</w:t>
      </w:r>
    </w:p>
    <w:p w14:paraId="2492E9A9" w14:textId="77777777" w:rsidR="009C5703" w:rsidRDefault="009C5703" w:rsidP="009C5703">
      <w:pPr>
        <w:pStyle w:val="Lijstalinea"/>
        <w:numPr>
          <w:ilvl w:val="0"/>
          <w:numId w:val="23"/>
        </w:numPr>
        <w:tabs>
          <w:tab w:val="clear" w:pos="-1440"/>
          <w:tab w:val="clear" w:pos="-720"/>
          <w:tab w:val="clear" w:pos="0"/>
          <w:tab w:val="clear" w:pos="380"/>
        </w:tabs>
        <w:spacing w:after="160" w:line="276" w:lineRule="auto"/>
      </w:pPr>
      <w:r>
        <w:lastRenderedPageBreak/>
        <w:t>Het betreft all-in-tarieven: administratie, overhead, materiaal, reis- en verblijfkosten, verzekeringen, transport, belastingen, heffingen, kosten voor rapportage / overleg en eventuele overige kosten zijn bij de geoffreerde prijzen inbegrepen.</w:t>
      </w:r>
    </w:p>
    <w:p w14:paraId="331AC20D" w14:textId="77777777" w:rsidR="009C5703" w:rsidRDefault="009C5703" w:rsidP="009C5703">
      <w:pPr>
        <w:pStyle w:val="Lijstalinea"/>
        <w:numPr>
          <w:ilvl w:val="0"/>
          <w:numId w:val="23"/>
        </w:numPr>
        <w:tabs>
          <w:tab w:val="clear" w:pos="-1440"/>
          <w:tab w:val="clear" w:pos="-720"/>
          <w:tab w:val="clear" w:pos="0"/>
          <w:tab w:val="clear" w:pos="380"/>
        </w:tabs>
        <w:spacing w:after="160" w:line="276" w:lineRule="auto"/>
      </w:pPr>
      <w:r>
        <w:t>Niet in de prijzen opgenomen kosten zullen niet worden vergoed.</w:t>
      </w:r>
    </w:p>
    <w:p w14:paraId="24933568" w14:textId="77777777" w:rsidR="009C5703" w:rsidRDefault="009C5703" w:rsidP="009C5703">
      <w:pPr>
        <w:pStyle w:val="Lijstalinea"/>
        <w:numPr>
          <w:ilvl w:val="0"/>
          <w:numId w:val="23"/>
        </w:numPr>
        <w:tabs>
          <w:tab w:val="clear" w:pos="-1440"/>
          <w:tab w:val="clear" w:pos="-720"/>
          <w:tab w:val="clear" w:pos="0"/>
          <w:tab w:val="clear" w:pos="380"/>
        </w:tabs>
        <w:spacing w:after="160" w:line="276" w:lineRule="auto"/>
      </w:pPr>
      <w:r>
        <w:t>Een Inschrijving die in de ogen van HHR in verhouding tot de uit te voeren levering abnormaal laag lijkt, kan HHR (na verificatie) terzijde leggen.</w:t>
      </w:r>
    </w:p>
    <w:p w14:paraId="3E74919A" w14:textId="77777777" w:rsidR="009C5703" w:rsidRDefault="009C5703" w:rsidP="009C5703">
      <w:pPr>
        <w:pStyle w:val="Lijstalinea"/>
        <w:numPr>
          <w:ilvl w:val="0"/>
          <w:numId w:val="23"/>
        </w:numPr>
        <w:tabs>
          <w:tab w:val="clear" w:pos="-1440"/>
          <w:tab w:val="clear" w:pos="-720"/>
          <w:tab w:val="clear" w:pos="0"/>
          <w:tab w:val="clear" w:pos="380"/>
        </w:tabs>
        <w:spacing w:after="160" w:line="276" w:lineRule="auto"/>
      </w:pPr>
      <w:r>
        <w:t>Manipulatief biedgedrag (het manipuleren van de beoordelingssystematiek doordat geen waarheidsgetrouwe opgave van realistische prijzen is gedaan) leidt tot ongeldigheid van uw Inschrijving, omdat de Inschrijving naar zijn aard niet past binnen het kader van wat HHR heeft vastgesteld.</w:t>
      </w:r>
    </w:p>
    <w:p w14:paraId="19028AFA" w14:textId="77777777" w:rsidR="00975586" w:rsidRDefault="00975586" w:rsidP="009C5703">
      <w:pPr>
        <w:pStyle w:val="Lijstalinea"/>
        <w:numPr>
          <w:ilvl w:val="0"/>
          <w:numId w:val="23"/>
        </w:numPr>
        <w:tabs>
          <w:tab w:val="clear" w:pos="-1440"/>
          <w:tab w:val="clear" w:pos="-720"/>
          <w:tab w:val="clear" w:pos="0"/>
          <w:tab w:val="clear" w:pos="380"/>
        </w:tabs>
        <w:spacing w:after="160" w:line="276" w:lineRule="auto"/>
      </w:pPr>
      <w:r>
        <w:rPr>
          <w:rStyle w:val="fontstyle01"/>
        </w:rPr>
        <w:t>Voor de indexatie wordt de methode gehanteerd die is overeengekomen met de Vereniging van Zuiveringsbeheerders (</w:t>
      </w:r>
      <w:proofErr w:type="spellStart"/>
      <w:r>
        <w:rPr>
          <w:rStyle w:val="fontstyle01"/>
        </w:rPr>
        <w:t>VvZB</w:t>
      </w:r>
      <w:proofErr w:type="spellEnd"/>
      <w:r>
        <w:rPr>
          <w:rStyle w:val="fontstyle01"/>
        </w:rPr>
        <w:t>) op 24 mei 2022 op basis van de ICIS cijfers. De bijbehorende afspraken worden tevens overgenomen.</w:t>
      </w:r>
    </w:p>
    <w:p w14:paraId="119A5DFB" w14:textId="77777777" w:rsidR="00067C1D" w:rsidRDefault="00067C1D" w:rsidP="00067C1D">
      <w:pPr>
        <w:pStyle w:val="Kop1"/>
      </w:pPr>
      <w:r>
        <w:lastRenderedPageBreak/>
        <w:t xml:space="preserve">     </w:t>
      </w:r>
      <w:bookmarkStart w:id="56" w:name="_Toc146627307"/>
      <w:r>
        <w:t>Gunning</w:t>
      </w:r>
      <w:bookmarkEnd w:id="56"/>
    </w:p>
    <w:p w14:paraId="6A1432C2" w14:textId="77777777" w:rsidR="00067C1D" w:rsidRDefault="00067C1D" w:rsidP="00067C1D">
      <w:pPr>
        <w:ind w:left="708"/>
      </w:pPr>
      <w:r>
        <w:t xml:space="preserve">Op grond </w:t>
      </w:r>
      <w:r w:rsidR="006275EB">
        <w:t xml:space="preserve">van alle beschikbare informatie komt het aanbestedingsteam tot een totaal oordeel en een volgorde (van eindtotaal) van de </w:t>
      </w:r>
      <w:r w:rsidR="00F45C22">
        <w:t>Inschrijvers</w:t>
      </w:r>
      <w:r w:rsidR="006275EB">
        <w:t xml:space="preserve">, inclusief een voorlopige winnaar. </w:t>
      </w:r>
      <w:r w:rsidR="00765376">
        <w:t xml:space="preserve">In principe is dit de </w:t>
      </w:r>
      <w:r w:rsidR="00C72198">
        <w:t>I</w:t>
      </w:r>
      <w:r w:rsidR="00765376">
        <w:t>nschrijve</w:t>
      </w:r>
      <w:r w:rsidR="008763EF">
        <w:t>r die een geldige en volledige I</w:t>
      </w:r>
      <w:r w:rsidR="00765376">
        <w:t xml:space="preserve">nschrijving heeft ingediend, geen aanleiding geeft tot </w:t>
      </w:r>
      <w:r w:rsidR="00C72198">
        <w:t>U</w:t>
      </w:r>
      <w:r w:rsidR="00765376">
        <w:t xml:space="preserve">itsluitingsgronden en voldoet aan de </w:t>
      </w:r>
      <w:r w:rsidR="00C72198">
        <w:t>G</w:t>
      </w:r>
      <w:r w:rsidR="00765376">
        <w:t>eschiktheidseisen, de eisen voor akkoord heeft bevestigd én het hoogste punttotaal voor de gunningcriteria heeft behaald.</w:t>
      </w:r>
    </w:p>
    <w:p w14:paraId="23EC2EBF" w14:textId="77777777" w:rsidR="00765376" w:rsidRDefault="00765376" w:rsidP="00067C1D">
      <w:pPr>
        <w:ind w:left="708"/>
      </w:pPr>
    </w:p>
    <w:p w14:paraId="36CA08F0" w14:textId="77777777" w:rsidR="009F2FAB" w:rsidRPr="008E0C33" w:rsidRDefault="009F2FAB" w:rsidP="45DCEB00">
      <w:pPr>
        <w:ind w:left="708"/>
        <w:rPr>
          <w:rFonts w:eastAsia="Verdana" w:cs="Verdana"/>
          <w:color w:val="000000" w:themeColor="text1"/>
          <w:sz w:val="19"/>
          <w:szCs w:val="19"/>
          <w:u w:val="single"/>
        </w:rPr>
      </w:pPr>
      <w:r>
        <w:t xml:space="preserve">Bij een gelijke totaalscore wordt de Inschrijver met </w:t>
      </w:r>
      <w:r w:rsidR="0F3F8773">
        <w:t>het hoogste</w:t>
      </w:r>
      <w:r w:rsidR="27365480">
        <w:t xml:space="preserve"> </w:t>
      </w:r>
      <w:r w:rsidR="0F3F8773">
        <w:t xml:space="preserve">ontwateringsresultaat </w:t>
      </w:r>
      <w:r>
        <w:t xml:space="preserve">als economisch meest voordelig aangemerkt. Indien het </w:t>
      </w:r>
      <w:r w:rsidR="7D14288A" w:rsidRPr="45DCEB00">
        <w:rPr>
          <w:rFonts w:eastAsia="Verdana" w:cs="Verdana"/>
          <w:color w:val="000000" w:themeColor="text1"/>
          <w:sz w:val="19"/>
          <w:szCs w:val="19"/>
        </w:rPr>
        <w:t xml:space="preserve">ontwateringsresultaat </w:t>
      </w:r>
      <w:r>
        <w:t>gelijk is, zal er loting plaats vinden.</w:t>
      </w:r>
    </w:p>
    <w:p w14:paraId="7FC5B7D3" w14:textId="77777777" w:rsidR="00905BE1" w:rsidRDefault="00905BE1" w:rsidP="00067C1D">
      <w:pPr>
        <w:ind w:left="708"/>
      </w:pPr>
    </w:p>
    <w:p w14:paraId="5F2A1548" w14:textId="77777777" w:rsidR="009F2FAB" w:rsidRPr="00067C1D" w:rsidRDefault="009F2FAB" w:rsidP="009F2FAB">
      <w:pPr>
        <w:ind w:left="708"/>
      </w:pPr>
      <w:r>
        <w:t xml:space="preserve">Alle Inschrijvers ontvangen op TenderNed bericht over de gunningsbeslissing. Dit bericht houdt geen aanvaarding in van het </w:t>
      </w:r>
      <w:r w:rsidRPr="008E0C33">
        <w:t>aanbod van de Inschrijving die het hoogste puntentotaal heeft behaald. Door dit beric</w:t>
      </w:r>
      <w:r>
        <w:t xml:space="preserve">ht komt derhalve geen </w:t>
      </w:r>
      <w:r w:rsidRPr="003B4FD1">
        <w:t>Raamovereenkomst</w:t>
      </w:r>
      <w:r>
        <w:t xml:space="preserve"> tot stand als bedoeld in artikel 6:217 BW.</w:t>
      </w:r>
    </w:p>
    <w:p w14:paraId="6C7F6044" w14:textId="77777777" w:rsidR="00363ECB" w:rsidRDefault="00363ECB" w:rsidP="00363ECB">
      <w:pPr>
        <w:ind w:left="708"/>
      </w:pPr>
    </w:p>
    <w:p w14:paraId="6D9D0D3B" w14:textId="77777777" w:rsidR="007915EC" w:rsidRDefault="007915EC" w:rsidP="00363ECB">
      <w:pPr>
        <w:ind w:left="708"/>
      </w:pPr>
      <w:r>
        <w:t xml:space="preserve">De afgewezen </w:t>
      </w:r>
      <w:r w:rsidR="00F45C22">
        <w:t>Inschrijvers</w:t>
      </w:r>
      <w:r>
        <w:t xml:space="preserve"> ontvangen de motivering van de afwijzing. Hierin worden de scores en relatieve positie van de winnaar</w:t>
      </w:r>
      <w:r w:rsidR="008763EF">
        <w:t xml:space="preserve"> ten opzichte van de afgewezen I</w:t>
      </w:r>
      <w:r>
        <w:t>nschrijver</w:t>
      </w:r>
      <w:r w:rsidR="00753424">
        <w:t>s</w:t>
      </w:r>
      <w:r>
        <w:t xml:space="preserve"> vermeld, alsmede een samenvattende beschrijving van alle relevante re</w:t>
      </w:r>
      <w:r w:rsidR="008763EF">
        <w:t>denen die tot afwijzing van uw I</w:t>
      </w:r>
      <w:r>
        <w:t>nschrijving hebben geleid.</w:t>
      </w:r>
    </w:p>
    <w:p w14:paraId="3D118C71" w14:textId="77777777" w:rsidR="007915EC" w:rsidRDefault="007915EC" w:rsidP="00363ECB">
      <w:pPr>
        <w:ind w:left="708"/>
      </w:pPr>
    </w:p>
    <w:p w14:paraId="65459634" w14:textId="77777777" w:rsidR="007915EC" w:rsidRDefault="007915EC" w:rsidP="00363ECB">
      <w:pPr>
        <w:ind w:left="708"/>
      </w:pPr>
      <w:r>
        <w:t xml:space="preserve">Voorafgaand aan de definitieve gunning wordt de winnende </w:t>
      </w:r>
      <w:r w:rsidR="00C72198">
        <w:t>I</w:t>
      </w:r>
      <w:r>
        <w:t xml:space="preserve">nschrijver in de gelegenheid gesteld op een daartoe strekkend verzoek van </w:t>
      </w:r>
      <w:r w:rsidR="002244AA">
        <w:t>HHR</w:t>
      </w:r>
      <w:r>
        <w:t xml:space="preserve"> alle zoals in het Uniform Europees Aanbestedingsdocument (UEA) omschreven verlangde bewijsstukken aan te leveren op TenderNed.</w:t>
      </w:r>
    </w:p>
    <w:p w14:paraId="39A029D9" w14:textId="77777777" w:rsidR="007915EC" w:rsidRDefault="007915EC" w:rsidP="00363ECB">
      <w:pPr>
        <w:ind w:left="708"/>
      </w:pPr>
    </w:p>
    <w:p w14:paraId="50724552" w14:textId="77777777" w:rsidR="007915EC" w:rsidRDefault="007915EC" w:rsidP="00363ECB">
      <w:pPr>
        <w:ind w:left="708"/>
      </w:pPr>
      <w:r>
        <w:t>Indien na controle blijkt</w:t>
      </w:r>
      <w:r w:rsidR="00AC6B4B">
        <w:t xml:space="preserve"> dat alle bewijsstukken </w:t>
      </w:r>
      <w:r>
        <w:t>volledig en conform de gestelde voorwaarden zijn ingediend, zal het bericht van definitieve gunning</w:t>
      </w:r>
      <w:r w:rsidR="00DD6C7A">
        <w:t xml:space="preserve"> na de bezwaartermijn, </w:t>
      </w:r>
      <w:r>
        <w:t>worden verzonden op TenderNed.</w:t>
      </w:r>
    </w:p>
    <w:p w14:paraId="4ADA2C50" w14:textId="77777777" w:rsidR="007915EC" w:rsidRDefault="007915EC" w:rsidP="00363ECB">
      <w:pPr>
        <w:ind w:left="708"/>
      </w:pPr>
    </w:p>
    <w:p w14:paraId="2EE2C484" w14:textId="77777777" w:rsidR="007915EC" w:rsidRDefault="007915EC" w:rsidP="00363ECB">
      <w:pPr>
        <w:ind w:left="708"/>
      </w:pPr>
      <w:r>
        <w:t xml:space="preserve">Indien de winnende </w:t>
      </w:r>
      <w:r w:rsidR="00C72198">
        <w:t>I</w:t>
      </w:r>
      <w:r>
        <w:t>nschrijve</w:t>
      </w:r>
      <w:r w:rsidR="00AC6B4B">
        <w:t xml:space="preserve">r de bewijsstukken niet </w:t>
      </w:r>
      <w:r>
        <w:t>volledig of conform de gestelde voorwaarden ind</w:t>
      </w:r>
      <w:r w:rsidR="008763EF">
        <w:t>ient op TenderNed, wordt diens I</w:t>
      </w:r>
      <w:r w:rsidR="00F45C22">
        <w:t xml:space="preserve">nschrijving in beginsel </w:t>
      </w:r>
      <w:r>
        <w:t xml:space="preserve">terzijde gelegd. </w:t>
      </w:r>
    </w:p>
    <w:p w14:paraId="4C99D26C" w14:textId="77777777" w:rsidR="00F45C22" w:rsidRDefault="00F45C22" w:rsidP="00363ECB">
      <w:pPr>
        <w:ind w:left="708"/>
      </w:pPr>
    </w:p>
    <w:p w14:paraId="442A443D" w14:textId="77777777" w:rsidR="009F2FAB" w:rsidRDefault="009F2FAB" w:rsidP="009F2FAB">
      <w:pPr>
        <w:ind w:left="708"/>
      </w:pPr>
      <w:r>
        <w:t>In zulks geval zal de  Inschrijver die op de tweede positie is geëindigd als de winnende Inschrijver door HHR op TenderNed benaderd worden. Er vind in dit geval geen herberekening van alle scores plaats.</w:t>
      </w:r>
    </w:p>
    <w:p w14:paraId="2488AB2F" w14:textId="77777777" w:rsidR="009F2FAB" w:rsidRDefault="009F2FAB" w:rsidP="00363ECB">
      <w:pPr>
        <w:ind w:left="708"/>
      </w:pPr>
    </w:p>
    <w:p w14:paraId="2A1BE771" w14:textId="77777777" w:rsidR="007915EC" w:rsidRDefault="007915EC" w:rsidP="00363ECB">
      <w:pPr>
        <w:ind w:left="708"/>
      </w:pPr>
      <w:r>
        <w:t xml:space="preserve">Iedere belanghebbende die het niet met de beslissing eens is, dient binnen maximaal </w:t>
      </w:r>
      <w:r w:rsidR="00B00D7F">
        <w:t xml:space="preserve">twintig </w:t>
      </w:r>
      <w:r>
        <w:t>(</w:t>
      </w:r>
      <w:r w:rsidR="00B00D7F">
        <w:t>20</w:t>
      </w:r>
      <w:r>
        <w:t xml:space="preserve">) kalenderdagen na dagtekening van de hiervoor bedoelde gunningsbeslissing </w:t>
      </w:r>
      <w:r w:rsidR="00984A27">
        <w:t xml:space="preserve">een civiel kort geding aanhangig te hebben gemaakt bij de rechtbank in ’s-Gravenhage. Indien na het verstrijken van deze termijn van </w:t>
      </w:r>
      <w:r w:rsidR="00B00D7F">
        <w:t xml:space="preserve">twintig </w:t>
      </w:r>
      <w:r w:rsidR="00984A27">
        <w:t>(</w:t>
      </w:r>
      <w:r w:rsidR="00B00D7F">
        <w:t>20</w:t>
      </w:r>
      <w:r w:rsidR="00984A27">
        <w:t xml:space="preserve">) kalenderdagen geen civiel kort geding aanhangig is gemaakt, kunnen de gepasseerde </w:t>
      </w:r>
      <w:r w:rsidR="00F45C22">
        <w:t>Inschrijvers</w:t>
      </w:r>
      <w:r w:rsidR="00984A27">
        <w:t xml:space="preserve"> geen bezwaren meer maken naar aanleiding van deze beslissing en hebben zij hun recht ongedaan making van de gunning te vorderen, verwerkt. Indien na het verstrijken van deze </w:t>
      </w:r>
      <w:r w:rsidR="00984A27" w:rsidRPr="009F2FAB">
        <w:t xml:space="preserve">termijn van </w:t>
      </w:r>
      <w:r w:rsidR="00B00D7F" w:rsidRPr="009F2FAB">
        <w:t xml:space="preserve">twintig </w:t>
      </w:r>
      <w:r w:rsidR="00984A27" w:rsidRPr="009F2FAB">
        <w:t>(</w:t>
      </w:r>
      <w:r w:rsidR="00B00D7F" w:rsidRPr="009F2FAB">
        <w:t>20</w:t>
      </w:r>
      <w:r w:rsidR="00984A27" w:rsidRPr="009F2FAB">
        <w:t xml:space="preserve">) kalenderdagen geen bezwaren zijn ingediend, zal met de desbetreffende begunstigde </w:t>
      </w:r>
      <w:r w:rsidR="002B7467" w:rsidRPr="009F2FAB">
        <w:t>I</w:t>
      </w:r>
      <w:r w:rsidR="00984A27" w:rsidRPr="009F2FAB">
        <w:t xml:space="preserve">nschrijver een </w:t>
      </w:r>
      <w:r w:rsidR="002B7467" w:rsidRPr="009F2FAB">
        <w:t>Raam</w:t>
      </w:r>
      <w:r w:rsidR="009F2FAB" w:rsidRPr="009F2FAB">
        <w:t>o</w:t>
      </w:r>
      <w:r w:rsidR="00984A27" w:rsidRPr="009F2FAB">
        <w:t>vereenkomst worden</w:t>
      </w:r>
      <w:r w:rsidR="00984A27">
        <w:t xml:space="preserve"> aangegaan.</w:t>
      </w:r>
    </w:p>
    <w:p w14:paraId="0B8AAAD4" w14:textId="77777777" w:rsidR="00984A27" w:rsidRDefault="00984A27" w:rsidP="00984A27"/>
    <w:p w14:paraId="61C83326" w14:textId="77777777" w:rsidR="00984A27" w:rsidRDefault="00984A27" w:rsidP="00984A27">
      <w:pPr>
        <w:pStyle w:val="Kop2"/>
      </w:pPr>
      <w:r>
        <w:lastRenderedPageBreak/>
        <w:t xml:space="preserve">   </w:t>
      </w:r>
      <w:bookmarkStart w:id="57" w:name="_Toc146627308"/>
      <w:r>
        <w:t>Verificatie Uniform Europees Aanbestedingsdocument (UEA)</w:t>
      </w:r>
      <w:bookmarkEnd w:id="57"/>
    </w:p>
    <w:p w14:paraId="585F121E" w14:textId="77777777" w:rsidR="00984A27" w:rsidRDefault="00984A27" w:rsidP="00984A27"/>
    <w:p w14:paraId="5246F685" w14:textId="77777777" w:rsidR="00984A27" w:rsidRDefault="00984A27" w:rsidP="00984A27">
      <w:pPr>
        <w:ind w:left="708"/>
      </w:pPr>
      <w:r>
        <w:t xml:space="preserve">De winnende </w:t>
      </w:r>
      <w:r w:rsidR="00C72198">
        <w:t>I</w:t>
      </w:r>
      <w:r>
        <w:t xml:space="preserve">nschrijver wordt in de gelegenheid gesteld op een daartoe strekkend verzoek van </w:t>
      </w:r>
      <w:r w:rsidR="002244AA">
        <w:t>HHR</w:t>
      </w:r>
      <w:r>
        <w:t xml:space="preserve"> alle bewijsstukken aan te leveren dat </w:t>
      </w:r>
      <w:r w:rsidR="00942BA4">
        <w:t>I</w:t>
      </w:r>
      <w:r>
        <w:t xml:space="preserve">nschrijver aan de </w:t>
      </w:r>
      <w:r w:rsidR="00942BA4">
        <w:t>G</w:t>
      </w:r>
      <w:r>
        <w:t>eschiktheidseisen voldoet. Dit verzoek wordt gedaan bij de schriftelijke mededeling van de voorgenomen gunningsbeslissing. Te overleggen bewijsstukken:</w:t>
      </w:r>
    </w:p>
    <w:p w14:paraId="076C1C32" w14:textId="77777777" w:rsidR="00984A27" w:rsidRDefault="00984A27" w:rsidP="00984A27">
      <w:pPr>
        <w:ind w:left="708"/>
      </w:pPr>
    </w:p>
    <w:p w14:paraId="59824F67" w14:textId="77777777" w:rsidR="00984A27" w:rsidRDefault="00984A27" w:rsidP="00984A27">
      <w:pPr>
        <w:pStyle w:val="Lijstalinea"/>
        <w:numPr>
          <w:ilvl w:val="0"/>
          <w:numId w:val="24"/>
        </w:numPr>
      </w:pPr>
      <w:r>
        <w:t>Kopie(en) van de gevraagde verzekeringspolis(sen) of verklaring(en).</w:t>
      </w:r>
    </w:p>
    <w:p w14:paraId="772D06D2" w14:textId="77777777" w:rsidR="00984A27" w:rsidRPr="009F2FAB" w:rsidRDefault="00984A27" w:rsidP="00984A27">
      <w:pPr>
        <w:pStyle w:val="Lijstalinea"/>
        <w:numPr>
          <w:ilvl w:val="0"/>
          <w:numId w:val="24"/>
        </w:numPr>
      </w:pPr>
      <w:r>
        <w:t xml:space="preserve">Recente </w:t>
      </w:r>
      <w:r w:rsidRPr="009F2FAB">
        <w:t>verklaring van inschrijving in het handels- of beroepsregister.</w:t>
      </w:r>
    </w:p>
    <w:p w14:paraId="156B8F6B" w14:textId="77777777" w:rsidR="00984A27" w:rsidRPr="009F2FAB" w:rsidRDefault="00984A27" w:rsidP="00984A27">
      <w:pPr>
        <w:pStyle w:val="Lijstalinea"/>
        <w:numPr>
          <w:ilvl w:val="0"/>
          <w:numId w:val="24"/>
        </w:numPr>
      </w:pPr>
      <w:r w:rsidRPr="009F2FAB">
        <w:t>Bewijslast inzake kwaliteitsborging.</w:t>
      </w:r>
    </w:p>
    <w:p w14:paraId="5A69A95A" w14:textId="77777777" w:rsidR="00984A27" w:rsidRPr="009F2FAB" w:rsidRDefault="00984A27" w:rsidP="00984A27">
      <w:pPr>
        <w:pStyle w:val="Lijstalinea"/>
        <w:numPr>
          <w:ilvl w:val="0"/>
          <w:numId w:val="24"/>
        </w:numPr>
      </w:pPr>
      <w:r w:rsidRPr="009F2FAB">
        <w:t>Bewijslast inzake Milieuborging.</w:t>
      </w:r>
    </w:p>
    <w:p w14:paraId="2292C55A" w14:textId="77777777" w:rsidR="00984A27" w:rsidRDefault="00984A27" w:rsidP="00DF7241"/>
    <w:p w14:paraId="73A9D77F" w14:textId="77777777" w:rsidR="00DF7241" w:rsidRPr="00D3609E" w:rsidRDefault="00DF7241" w:rsidP="00DF7241">
      <w:pPr>
        <w:pStyle w:val="Kop2"/>
      </w:pPr>
      <w:r>
        <w:t xml:space="preserve">   </w:t>
      </w:r>
      <w:bookmarkStart w:id="58" w:name="_Toc146627309"/>
      <w:r w:rsidRPr="00D3609E">
        <w:t>Verklaringen</w:t>
      </w:r>
      <w:bookmarkEnd w:id="58"/>
    </w:p>
    <w:p w14:paraId="55BD201E" w14:textId="77777777" w:rsidR="00DF7241" w:rsidRPr="00D3609E" w:rsidRDefault="00DF7241" w:rsidP="00DF7241">
      <w:pPr>
        <w:ind w:left="708"/>
      </w:pPr>
      <w:r w:rsidRPr="00D3609E">
        <w:t>De winnende Inschrijver word</w:t>
      </w:r>
      <w:r w:rsidR="003A6FBB" w:rsidRPr="00D3609E">
        <w:t>t</w:t>
      </w:r>
      <w:r w:rsidRPr="00D3609E">
        <w:t xml:space="preserve"> in de gelegenheid gesteld om de gevraagde verklaringen aan te leveren dat Inschrijver voldoet. Dit verzoek wordt gedaan bij de schriftelijke mededeling van de voorgenomen gunningsbeslissing. Te overleggen bewijsstukken:</w:t>
      </w:r>
    </w:p>
    <w:p w14:paraId="5385F7D6" w14:textId="77777777" w:rsidR="00DF7241" w:rsidRPr="00D3609E" w:rsidRDefault="00DF7241" w:rsidP="00DF7241">
      <w:pPr>
        <w:ind w:left="708"/>
      </w:pPr>
    </w:p>
    <w:p w14:paraId="5581BDE2" w14:textId="77777777" w:rsidR="00DF7241" w:rsidRPr="00D3609E" w:rsidRDefault="00DF7241" w:rsidP="00DF7241">
      <w:pPr>
        <w:pStyle w:val="Lijstalinea"/>
        <w:numPr>
          <w:ilvl w:val="0"/>
          <w:numId w:val="36"/>
        </w:numPr>
        <w:tabs>
          <w:tab w:val="clear" w:pos="-1440"/>
          <w:tab w:val="clear" w:pos="-720"/>
          <w:tab w:val="clear" w:pos="0"/>
          <w:tab w:val="clear" w:pos="380"/>
        </w:tabs>
        <w:spacing w:after="160"/>
      </w:pPr>
      <w:r w:rsidRPr="00D3609E">
        <w:t>Verklaring inzake VERORDENING (EU) 2022/576.</w:t>
      </w:r>
    </w:p>
    <w:p w14:paraId="6D5E6B94" w14:textId="77777777" w:rsidR="00984A27" w:rsidRDefault="00984A27" w:rsidP="00984A27">
      <w:pPr>
        <w:ind w:left="708"/>
      </w:pPr>
    </w:p>
    <w:p w14:paraId="5A51FCDB" w14:textId="77777777" w:rsidR="00984A27" w:rsidRDefault="00984A27" w:rsidP="00984A27">
      <w:pPr>
        <w:ind w:left="708"/>
      </w:pPr>
      <w:r>
        <w:rPr>
          <w:b/>
          <w:u w:val="single"/>
        </w:rPr>
        <w:t xml:space="preserve">Verificatie Beroep op </w:t>
      </w:r>
      <w:r w:rsidR="00C72198">
        <w:rPr>
          <w:b/>
          <w:u w:val="single"/>
        </w:rPr>
        <w:t>D</w:t>
      </w:r>
      <w:r>
        <w:rPr>
          <w:b/>
          <w:u w:val="single"/>
        </w:rPr>
        <w:t>erde(n)</w:t>
      </w:r>
    </w:p>
    <w:p w14:paraId="165E5393" w14:textId="77777777" w:rsidR="00984A27" w:rsidRDefault="00984A27" w:rsidP="00984A27">
      <w:pPr>
        <w:ind w:left="708"/>
      </w:pPr>
    </w:p>
    <w:p w14:paraId="3BB8E51A" w14:textId="77777777" w:rsidR="002A2E60" w:rsidRDefault="002A2E60" w:rsidP="00984A27">
      <w:pPr>
        <w:ind w:left="708"/>
      </w:pPr>
      <w:r>
        <w:t xml:space="preserve">Een </w:t>
      </w:r>
      <w:r w:rsidR="00942BA4">
        <w:t>I</w:t>
      </w:r>
      <w:r>
        <w:t xml:space="preserve">nschrijver kan om te voldoen aan de </w:t>
      </w:r>
      <w:r w:rsidR="00942BA4">
        <w:t>G</w:t>
      </w:r>
      <w:r>
        <w:t xml:space="preserve">eschiktheidseisen op de financiële en economische draagkracht en/of de bekwaamheid een beroep doen op een andere partij. Inschrijver verstrekt daartoe op verzoek van </w:t>
      </w:r>
      <w:r w:rsidR="002244AA">
        <w:t>HHR</w:t>
      </w:r>
      <w:r>
        <w:t xml:space="preserve">, bewijsmiddelen waaruit blijkt dat de </w:t>
      </w:r>
      <w:r w:rsidR="00942BA4">
        <w:t>I</w:t>
      </w:r>
      <w:r>
        <w:t>nschrijver daadwerkelijk en onherroepelijk kan beschikken over de voor de uitvoering van de opdracht noodzakelijke middelen van de andere partij, alsmede, indien van toepassing, bewijsmiddelen waaruit blijkt dat de andere partij daadwerkelijk en onher</w:t>
      </w:r>
      <w:r w:rsidR="00912469">
        <w:t>roepelijk wordt ingezet bij de uitvoering van de opdracht. Als bewijsmiddel kan onder meer dienen een ter zake gesloten (</w:t>
      </w:r>
      <w:proofErr w:type="spellStart"/>
      <w:r w:rsidR="00912469">
        <w:t>onderaannemings</w:t>
      </w:r>
      <w:proofErr w:type="spellEnd"/>
      <w:r w:rsidR="00912469">
        <w:t xml:space="preserve">-)overeenkomst of een ter zake door de </w:t>
      </w:r>
      <w:r w:rsidR="00942BA4">
        <w:t>I</w:t>
      </w:r>
      <w:r w:rsidR="00912469">
        <w:t>nsc</w:t>
      </w:r>
      <w:r w:rsidR="00006E24">
        <w:t>hrijver en de andere natuurlijk-</w:t>
      </w:r>
      <w:r w:rsidR="00912469">
        <w:t xml:space="preserve"> of rechtspersoon opgestelde, gedateerde en rechtsgeldig ondertekende verklaring, zulks ter beoordeling van </w:t>
      </w:r>
      <w:r w:rsidR="002244AA">
        <w:t>HHR</w:t>
      </w:r>
      <w:r w:rsidR="00942BA4">
        <w:t>.</w:t>
      </w:r>
    </w:p>
    <w:p w14:paraId="3F39E0D9" w14:textId="77777777" w:rsidR="00912469" w:rsidRDefault="00912469" w:rsidP="00984A27">
      <w:pPr>
        <w:ind w:left="708"/>
      </w:pPr>
    </w:p>
    <w:p w14:paraId="2A73CCD6" w14:textId="77777777" w:rsidR="00912469" w:rsidRDefault="00912469" w:rsidP="00984A27">
      <w:pPr>
        <w:ind w:left="708"/>
      </w:pPr>
    </w:p>
    <w:tbl>
      <w:tblPr>
        <w:tblpPr w:leftFromText="141" w:rightFromText="141" w:vertAnchor="text" w:horzAnchor="margin" w:tblpXSpec="right" w:tblpY="226"/>
        <w:tblW w:w="836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A0" w:firstRow="1" w:lastRow="0" w:firstColumn="1" w:lastColumn="0" w:noHBand="0" w:noVBand="0"/>
      </w:tblPr>
      <w:tblGrid>
        <w:gridCol w:w="8363"/>
      </w:tblGrid>
      <w:tr w:rsidR="00A43FE2" w:rsidRPr="00A43FE2" w14:paraId="26CA6B42" w14:textId="77777777" w:rsidTr="00A43FE2">
        <w:trPr>
          <w:cantSplit/>
        </w:trPr>
        <w:tc>
          <w:tcPr>
            <w:tcW w:w="8363" w:type="dxa"/>
            <w:tcBorders>
              <w:top w:val="single" w:sz="8" w:space="0" w:color="C0C0C0"/>
              <w:left w:val="single" w:sz="8" w:space="0" w:color="C0C0C0"/>
              <w:bottom w:val="single" w:sz="8" w:space="0" w:color="C0C0C0"/>
            </w:tcBorders>
            <w:shd w:val="clear" w:color="auto" w:fill="E6E6E6"/>
          </w:tcPr>
          <w:p w14:paraId="3785E5B7" w14:textId="77777777" w:rsidR="00A43FE2" w:rsidRPr="00A43FE2" w:rsidRDefault="00A43FE2" w:rsidP="00A64279">
            <w:pPr>
              <w:pStyle w:val="Normaalweb"/>
              <w:jc w:val="both"/>
              <w:rPr>
                <w:rFonts w:ascii="Verdana" w:hAnsi="Verdana"/>
                <w:sz w:val="20"/>
                <w:szCs w:val="18"/>
              </w:rPr>
            </w:pPr>
            <w:r w:rsidRPr="00A43FE2">
              <w:rPr>
                <w:rFonts w:ascii="Verdana" w:hAnsi="Verdana"/>
                <w:sz w:val="20"/>
                <w:szCs w:val="18"/>
              </w:rPr>
              <w:t>De gevra</w:t>
            </w:r>
            <w:r w:rsidR="00AC6B4B">
              <w:rPr>
                <w:rFonts w:ascii="Verdana" w:hAnsi="Verdana"/>
                <w:sz w:val="20"/>
                <w:szCs w:val="18"/>
              </w:rPr>
              <w:t xml:space="preserve">agde informatie dient </w:t>
            </w:r>
            <w:r w:rsidRPr="00A43FE2">
              <w:rPr>
                <w:rFonts w:ascii="Verdana" w:hAnsi="Verdana"/>
                <w:sz w:val="20"/>
                <w:szCs w:val="18"/>
              </w:rPr>
              <w:t>volledig te worden ingediend op TenderNed. Indien niet alle</w:t>
            </w:r>
            <w:r w:rsidR="00AC6B4B">
              <w:rPr>
                <w:rFonts w:ascii="Verdana" w:hAnsi="Verdana"/>
                <w:sz w:val="20"/>
                <w:szCs w:val="18"/>
              </w:rPr>
              <w:t xml:space="preserve"> gevraagde informatie </w:t>
            </w:r>
            <w:r w:rsidRPr="00A43FE2">
              <w:rPr>
                <w:rFonts w:ascii="Verdana" w:hAnsi="Verdana"/>
                <w:sz w:val="20"/>
                <w:szCs w:val="18"/>
              </w:rPr>
              <w:t xml:space="preserve">volledig </w:t>
            </w:r>
            <w:r w:rsidR="0037509A">
              <w:rPr>
                <w:rFonts w:ascii="Verdana" w:hAnsi="Verdana"/>
                <w:sz w:val="20"/>
                <w:szCs w:val="18"/>
              </w:rPr>
              <w:t xml:space="preserve">en tijdig </w:t>
            </w:r>
            <w:r w:rsidRPr="00A43FE2">
              <w:rPr>
                <w:rFonts w:ascii="Verdana" w:hAnsi="Verdana"/>
                <w:sz w:val="20"/>
                <w:szCs w:val="18"/>
              </w:rPr>
              <w:t xml:space="preserve">wordt ingediend, of indien de inhoud van deze bewijsstukken niet overeenkomt met hetgeen in de </w:t>
            </w:r>
            <w:r w:rsidR="00942BA4">
              <w:rPr>
                <w:rFonts w:ascii="Verdana" w:hAnsi="Verdana"/>
                <w:sz w:val="20"/>
                <w:szCs w:val="18"/>
              </w:rPr>
              <w:t>I</w:t>
            </w:r>
            <w:r w:rsidRPr="00A43FE2">
              <w:rPr>
                <w:rFonts w:ascii="Verdana" w:hAnsi="Verdana"/>
                <w:sz w:val="20"/>
                <w:szCs w:val="18"/>
              </w:rPr>
              <w:t>nschrijving</w:t>
            </w:r>
            <w:r w:rsidR="00942BA4">
              <w:rPr>
                <w:rFonts w:ascii="Verdana" w:hAnsi="Verdana"/>
                <w:sz w:val="20"/>
                <w:szCs w:val="18"/>
              </w:rPr>
              <w:t>sleidraad</w:t>
            </w:r>
            <w:r w:rsidR="00006E24">
              <w:rPr>
                <w:rFonts w:ascii="Verdana" w:hAnsi="Verdana"/>
                <w:sz w:val="20"/>
                <w:szCs w:val="18"/>
              </w:rPr>
              <w:t xml:space="preserve"> is gesteld, wordt</w:t>
            </w:r>
            <w:r w:rsidRPr="00A43FE2">
              <w:rPr>
                <w:rFonts w:ascii="Verdana" w:hAnsi="Verdana"/>
                <w:sz w:val="20"/>
                <w:szCs w:val="18"/>
              </w:rPr>
              <w:t xml:space="preserve"> de </w:t>
            </w:r>
            <w:r w:rsidR="00942BA4">
              <w:rPr>
                <w:rFonts w:ascii="Verdana" w:hAnsi="Verdana"/>
                <w:sz w:val="20"/>
                <w:szCs w:val="18"/>
              </w:rPr>
              <w:t>I</w:t>
            </w:r>
            <w:r w:rsidRPr="00A43FE2">
              <w:rPr>
                <w:rFonts w:ascii="Verdana" w:hAnsi="Verdana"/>
                <w:sz w:val="20"/>
                <w:szCs w:val="18"/>
              </w:rPr>
              <w:t xml:space="preserve">nschrijving terzijde gelegd en uitgesloten van verdere deelname aan deze aanbestedingsprocedure.  </w:t>
            </w:r>
          </w:p>
        </w:tc>
      </w:tr>
    </w:tbl>
    <w:p w14:paraId="3E818B48" w14:textId="77777777" w:rsidR="00912469" w:rsidRPr="00984A27" w:rsidRDefault="00912469" w:rsidP="00984A27">
      <w:pPr>
        <w:ind w:left="708"/>
      </w:pPr>
    </w:p>
    <w:p w14:paraId="0AC92DDD" w14:textId="77777777" w:rsidR="00A43FE2" w:rsidRPr="00A43FE2" w:rsidRDefault="00A43FE2" w:rsidP="00A43FE2">
      <w:pPr>
        <w:rPr>
          <w:highlight w:val="yellow"/>
        </w:rPr>
      </w:pPr>
    </w:p>
    <w:p w14:paraId="62F12F8E" w14:textId="77777777" w:rsidR="00E2065B" w:rsidRPr="00E2065B" w:rsidRDefault="00E2065B" w:rsidP="00E2065B">
      <w:pPr>
        <w:rPr>
          <w:highlight w:val="yellow"/>
        </w:rPr>
      </w:pPr>
    </w:p>
    <w:p w14:paraId="59BA443C" w14:textId="77777777" w:rsidR="00E2065B" w:rsidRDefault="00E2065B" w:rsidP="00E2065B">
      <w:pPr>
        <w:pStyle w:val="Kop2"/>
        <w:rPr>
          <w:highlight w:val="yellow"/>
        </w:rPr>
      </w:pPr>
      <w:r>
        <w:rPr>
          <w:highlight w:val="yellow"/>
        </w:rPr>
        <w:br w:type="page"/>
      </w:r>
    </w:p>
    <w:p w14:paraId="59D88FFB" w14:textId="77777777" w:rsidR="00A43FE2" w:rsidRPr="00A43FE2" w:rsidRDefault="00A43FE2" w:rsidP="00A43FE2">
      <w:pPr>
        <w:pStyle w:val="Kop7"/>
      </w:pPr>
      <w:bookmarkStart w:id="59" w:name="_Toc146627310"/>
      <w:r w:rsidRPr="00A43FE2">
        <w:lastRenderedPageBreak/>
        <w:t>Uniform Europees Aanbestedingsdocument (UEA)</w:t>
      </w:r>
      <w:bookmarkEnd w:id="59"/>
    </w:p>
    <w:p w14:paraId="64187662" w14:textId="77777777" w:rsidR="00A43FE2" w:rsidRPr="00A43FE2" w:rsidRDefault="009F2FAB" w:rsidP="00A43FE2">
      <w:pPr>
        <w:pStyle w:val="Kop7"/>
      </w:pPr>
      <w:bookmarkStart w:id="60" w:name="_Toc146627311"/>
      <w:r>
        <w:lastRenderedPageBreak/>
        <w:t>Inschrijfformulier</w:t>
      </w:r>
      <w:bookmarkEnd w:id="60"/>
      <w:r>
        <w:t xml:space="preserve"> </w:t>
      </w:r>
    </w:p>
    <w:p w14:paraId="19828484" w14:textId="77777777" w:rsidR="00A43FE2" w:rsidRPr="00A43FE2" w:rsidRDefault="00A43FE2" w:rsidP="00A43FE2">
      <w:pPr>
        <w:pStyle w:val="Kop7"/>
      </w:pPr>
      <w:bookmarkStart w:id="61" w:name="_Toc146627312"/>
      <w:r w:rsidRPr="00A43FE2">
        <w:lastRenderedPageBreak/>
        <w:t>Raamovereenkomst (concept)</w:t>
      </w:r>
      <w:bookmarkEnd w:id="61"/>
    </w:p>
    <w:p w14:paraId="3F22798B" w14:textId="77777777" w:rsidR="00A43FE2" w:rsidRPr="00A43FE2" w:rsidRDefault="00A43FE2" w:rsidP="00A43FE2">
      <w:pPr>
        <w:pStyle w:val="Kop7"/>
      </w:pPr>
      <w:bookmarkStart w:id="62" w:name="_Toc146627313"/>
      <w:r w:rsidRPr="00A43FE2">
        <w:lastRenderedPageBreak/>
        <w:t>Model referentie-opdrachten</w:t>
      </w:r>
      <w:bookmarkEnd w:id="62"/>
    </w:p>
    <w:p w14:paraId="289DAF2D" w14:textId="77777777" w:rsidR="009F2FAB" w:rsidRDefault="009F2FAB">
      <w:pPr>
        <w:tabs>
          <w:tab w:val="clear" w:pos="-1440"/>
          <w:tab w:val="clear" w:pos="-720"/>
          <w:tab w:val="clear" w:pos="0"/>
          <w:tab w:val="clear" w:pos="380"/>
        </w:tabs>
        <w:rPr>
          <w:b/>
          <w:kern w:val="28"/>
        </w:rPr>
      </w:pPr>
      <w:r>
        <w:br w:type="page"/>
      </w:r>
    </w:p>
    <w:p w14:paraId="4456177B" w14:textId="77777777" w:rsidR="009F2FAB" w:rsidRDefault="009F2FAB" w:rsidP="00A43FE2">
      <w:pPr>
        <w:pStyle w:val="Kop7"/>
      </w:pPr>
      <w:bookmarkStart w:id="63" w:name="_Toc146627314"/>
      <w:r>
        <w:lastRenderedPageBreak/>
        <w:t>Informatie locatie</w:t>
      </w:r>
      <w:r w:rsidR="4ED3029B">
        <w:t>s</w:t>
      </w:r>
      <w:bookmarkEnd w:id="63"/>
    </w:p>
    <w:p w14:paraId="35CFA41F" w14:textId="77777777" w:rsidR="009F2FAB" w:rsidRDefault="009F2FAB" w:rsidP="00A43FE2">
      <w:pPr>
        <w:pStyle w:val="Kop7"/>
      </w:pPr>
      <w:bookmarkStart w:id="64" w:name="_Toc146627315"/>
      <w:r>
        <w:lastRenderedPageBreak/>
        <w:t>Programma van eisen</w:t>
      </w:r>
      <w:bookmarkEnd w:id="64"/>
    </w:p>
    <w:p w14:paraId="79D81C50" w14:textId="77777777" w:rsidR="00DD6C7A" w:rsidRPr="009F2FAB" w:rsidRDefault="00DD6C7A" w:rsidP="00A43FE2">
      <w:pPr>
        <w:pStyle w:val="Kop7"/>
      </w:pPr>
      <w:bookmarkStart w:id="65" w:name="_Toc146627316"/>
      <w:r w:rsidRPr="009F2FAB">
        <w:lastRenderedPageBreak/>
        <w:t>Leveranciersbeoordeling</w:t>
      </w:r>
      <w:bookmarkEnd w:id="65"/>
    </w:p>
    <w:p w14:paraId="72C32E35" w14:textId="77777777" w:rsidR="00DD6C7A" w:rsidRDefault="00DD6C7A">
      <w:pPr>
        <w:tabs>
          <w:tab w:val="clear" w:pos="-1440"/>
          <w:tab w:val="clear" w:pos="-720"/>
          <w:tab w:val="clear" w:pos="0"/>
          <w:tab w:val="clear" w:pos="380"/>
        </w:tabs>
        <w:rPr>
          <w:b/>
          <w:color w:val="FF0000"/>
          <w:kern w:val="28"/>
        </w:rPr>
      </w:pPr>
      <w:r>
        <w:rPr>
          <w:color w:val="FF0000"/>
        </w:rPr>
        <w:br w:type="page"/>
      </w:r>
    </w:p>
    <w:p w14:paraId="44D09EEA" w14:textId="77777777" w:rsidR="00740768" w:rsidRPr="009F2FAB" w:rsidRDefault="00740768" w:rsidP="00740768">
      <w:pPr>
        <w:pStyle w:val="Kop7"/>
      </w:pPr>
      <w:bookmarkStart w:id="66" w:name="_Toc528838957"/>
      <w:bookmarkStart w:id="67" w:name="_Toc146627317"/>
      <w:r w:rsidRPr="009F2FAB">
        <w:lastRenderedPageBreak/>
        <w:t>Internationale Sociale Voorwaarden</w:t>
      </w:r>
      <w:bookmarkEnd w:id="66"/>
      <w:bookmarkEnd w:id="67"/>
    </w:p>
    <w:p w14:paraId="126D53FF" w14:textId="77777777" w:rsidR="003A6FBB" w:rsidRPr="009F2FAB" w:rsidRDefault="00C80978" w:rsidP="00A43FE2">
      <w:pPr>
        <w:pStyle w:val="Kop7"/>
      </w:pPr>
      <w:bookmarkStart w:id="68" w:name="_Toc146627318"/>
      <w:r w:rsidRPr="009F2FAB">
        <w:lastRenderedPageBreak/>
        <w:t>Verklaring inzake de verplichtingen op het gebied van het milieu-, sociaal en arbeidsrecht</w:t>
      </w:r>
      <w:bookmarkEnd w:id="68"/>
    </w:p>
    <w:p w14:paraId="073C2113" w14:textId="77777777" w:rsidR="003A6FBB" w:rsidRDefault="003A6FBB">
      <w:pPr>
        <w:tabs>
          <w:tab w:val="clear" w:pos="-1440"/>
          <w:tab w:val="clear" w:pos="-720"/>
          <w:tab w:val="clear" w:pos="0"/>
          <w:tab w:val="clear" w:pos="380"/>
        </w:tabs>
        <w:rPr>
          <w:b/>
          <w:color w:val="FF0000"/>
          <w:kern w:val="28"/>
        </w:rPr>
      </w:pPr>
      <w:r>
        <w:rPr>
          <w:color w:val="FF0000"/>
        </w:rPr>
        <w:br w:type="page"/>
      </w:r>
    </w:p>
    <w:p w14:paraId="28CD9BAA" w14:textId="77777777" w:rsidR="009F2FAB" w:rsidRDefault="009F2FAB" w:rsidP="00A43FE2">
      <w:pPr>
        <w:pStyle w:val="Kop7"/>
      </w:pPr>
      <w:bookmarkStart w:id="69" w:name="_Toc146627319"/>
      <w:r>
        <w:lastRenderedPageBreak/>
        <w:t>Planning praktijktesten</w:t>
      </w:r>
      <w:bookmarkEnd w:id="69"/>
    </w:p>
    <w:p w14:paraId="72D9805A" w14:textId="77777777" w:rsidR="009F2FAB" w:rsidRDefault="009F2FAB" w:rsidP="00A43FE2">
      <w:pPr>
        <w:pStyle w:val="Kop7"/>
      </w:pPr>
      <w:bookmarkStart w:id="70" w:name="_Toc146627320"/>
      <w:r>
        <w:lastRenderedPageBreak/>
        <w:t>AWIV 2018</w:t>
      </w:r>
      <w:bookmarkEnd w:id="70"/>
    </w:p>
    <w:p w14:paraId="1D1DF45C" w14:textId="77777777" w:rsidR="003A6FBB" w:rsidRPr="00D3609E" w:rsidRDefault="003A6FBB" w:rsidP="00A43FE2">
      <w:pPr>
        <w:pStyle w:val="Kop7"/>
      </w:pPr>
      <w:bookmarkStart w:id="71" w:name="_Toc146627321"/>
      <w:r w:rsidRPr="00D3609E">
        <w:lastRenderedPageBreak/>
        <w:t>Verklaring inzake VERORDENING (EU) 2022/576</w:t>
      </w:r>
      <w:bookmarkEnd w:id="71"/>
    </w:p>
    <w:p w14:paraId="2134240C" w14:textId="77777777" w:rsidR="0086278B" w:rsidRPr="00663CE4" w:rsidRDefault="0086278B">
      <w:pPr>
        <w:rPr>
          <w:szCs w:val="22"/>
        </w:rPr>
      </w:pPr>
    </w:p>
    <w:sectPr w:rsidR="0086278B" w:rsidRPr="00663CE4" w:rsidSect="00D52E70">
      <w:headerReference w:type="even" r:id="rId18"/>
      <w:footerReference w:type="even" r:id="rId19"/>
      <w:footerReference w:type="default" r:id="rId20"/>
      <w:footerReference w:type="first" r:id="rId21"/>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C80F4" w14:textId="77777777" w:rsidR="0058608F" w:rsidRDefault="0058608F">
      <w:r>
        <w:separator/>
      </w:r>
    </w:p>
  </w:endnote>
  <w:endnote w:type="continuationSeparator" w:id="0">
    <w:p w14:paraId="28AC1DEB" w14:textId="77777777" w:rsidR="0058608F" w:rsidRDefault="0058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oppins">
    <w:altName w:val="Nirmala UI"/>
    <w:charset w:val="00"/>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F531D" w14:textId="77777777" w:rsidR="008D4806" w:rsidRDefault="008D4806" w:rsidP="003A5759">
    <w:pPr>
      <w:pStyle w:val="Voettekst"/>
    </w:pPr>
    <w:r>
      <w:t>_______________________________________________________________________</w:t>
    </w:r>
  </w:p>
  <w:p w14:paraId="4FB470E7" w14:textId="77777777" w:rsidR="008D4806" w:rsidRDefault="008D4806" w:rsidP="003A5759">
    <w:pPr>
      <w:pStyle w:val="Voettekst"/>
    </w:pPr>
    <w:r>
      <w:t xml:space="preserve">Pagina </w:t>
    </w:r>
    <w:r>
      <w:rPr>
        <w:b/>
      </w:rPr>
      <w:fldChar w:fldCharType="begin"/>
    </w:r>
    <w:r>
      <w:rPr>
        <w:b/>
      </w:rPr>
      <w:instrText>PAGE  \* Arabic  \* MERGEFORMAT</w:instrText>
    </w:r>
    <w:r>
      <w:rPr>
        <w:b/>
      </w:rPr>
      <w:fldChar w:fldCharType="separate"/>
    </w:r>
    <w:r>
      <w:rPr>
        <w:b/>
        <w:noProof/>
      </w:rPr>
      <w:t>6</w:t>
    </w:r>
    <w:r>
      <w:rPr>
        <w:b/>
      </w:rPr>
      <w:fldChar w:fldCharType="end"/>
    </w:r>
    <w:r>
      <w:t xml:space="preserve"> van </w:t>
    </w:r>
    <w:r>
      <w:rPr>
        <w:b/>
      </w:rPr>
      <w:fldChar w:fldCharType="begin"/>
    </w:r>
    <w:r>
      <w:rPr>
        <w:b/>
      </w:rPr>
      <w:instrText>NUMPAGES  \* Arabic  \* MERGEFORMAT</w:instrText>
    </w:r>
    <w:r>
      <w:rPr>
        <w:b/>
      </w:rPr>
      <w:fldChar w:fldCharType="separate"/>
    </w:r>
    <w:r>
      <w:rPr>
        <w:b/>
        <w:noProof/>
      </w:rPr>
      <w:t>37</w:t>
    </w:r>
    <w:r>
      <w:rPr>
        <w:b/>
      </w:rPr>
      <w:fldChar w:fldCharType="end"/>
    </w:r>
    <w:r>
      <w:tab/>
    </w:r>
    <w:r>
      <w:tab/>
      <w:t>Hoogheemraadschap van Rijnland</w:t>
    </w:r>
  </w:p>
  <w:p w14:paraId="585C2103" w14:textId="77777777" w:rsidR="008D4806" w:rsidRDefault="008D4806" w:rsidP="00150423">
    <w:pPr>
      <w:pStyle w:val="Voettekst"/>
      <w:jc w:val="right"/>
    </w:pPr>
    <w:r>
      <w:fldChar w:fldCharType="begin" w:fldLock="1"/>
    </w:r>
    <w:r w:rsidRPr="00150423">
      <w:instrText xml:space="preserve"> mitRef REFNUMBER \* MERGEFORMAT </w:instrText>
    </w:r>
    <w:r>
      <w:fldChar w:fldCharType="separate"/>
    </w:r>
    <w:r>
      <w:rPr>
        <w:bCs/>
        <w:noProof/>
      </w:rPr>
      <w:t>CONCEPT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6C408" w14:textId="77777777" w:rsidR="008D4806" w:rsidRDefault="008D4806">
    <w:pPr>
      <w:pStyle w:val="Voettekst"/>
      <w:pBdr>
        <w:top w:val="thinThickSmallGap" w:sz="24" w:space="1" w:color="622423" w:themeColor="accent2" w:themeShade="7F"/>
      </w:pBdr>
      <w:rPr>
        <w:rFonts w:eastAsiaTheme="majorEastAsia" w:cstheme="majorBidi"/>
      </w:rPr>
    </w:pPr>
    <w:r>
      <w:rPr>
        <w:rFonts w:eastAsiaTheme="majorEastAsia" w:cstheme="majorBidi"/>
      </w:rPr>
      <w:t>Cluster Bedrijfsvoering</w:t>
    </w:r>
    <w:r w:rsidRPr="005D2B1C">
      <w:rPr>
        <w:rFonts w:eastAsiaTheme="majorEastAsia" w:cstheme="majorBidi"/>
      </w:rPr>
      <w:ptab w:relativeTo="margin" w:alignment="right" w:leader="none"/>
    </w:r>
    <w:r w:rsidRPr="005D2B1C">
      <w:rPr>
        <w:rFonts w:eastAsiaTheme="majorEastAsia" w:cstheme="majorBidi"/>
      </w:rPr>
      <w:t xml:space="preserve">Pagina </w:t>
    </w:r>
    <w:r w:rsidRPr="005D2B1C">
      <w:rPr>
        <w:rFonts w:eastAsiaTheme="minorEastAsia" w:cstheme="minorBidi"/>
      </w:rPr>
      <w:fldChar w:fldCharType="begin"/>
    </w:r>
    <w:r w:rsidRPr="005D2B1C">
      <w:instrText>PAGE   \* MERGEFORMAT</w:instrText>
    </w:r>
    <w:r w:rsidRPr="005D2B1C">
      <w:rPr>
        <w:rFonts w:eastAsiaTheme="minorEastAsia" w:cstheme="minorBidi"/>
      </w:rPr>
      <w:fldChar w:fldCharType="separate"/>
    </w:r>
    <w:r w:rsidR="00B42471" w:rsidRPr="00B42471">
      <w:rPr>
        <w:rFonts w:eastAsiaTheme="majorEastAsia" w:cstheme="majorBidi"/>
        <w:noProof/>
      </w:rPr>
      <w:t>1</w:t>
    </w:r>
    <w:r w:rsidRPr="005D2B1C">
      <w:rPr>
        <w:rFonts w:eastAsiaTheme="majorEastAsia" w:cstheme="majorBidi"/>
      </w:rPr>
      <w:fldChar w:fldCharType="end"/>
    </w:r>
  </w:p>
  <w:p w14:paraId="431B6024" w14:textId="77777777" w:rsidR="008D4806" w:rsidRDefault="008D4806">
    <w:pPr>
      <w:pStyle w:val="Voettekst"/>
      <w:pBdr>
        <w:top w:val="thinThickSmallGap" w:sz="24" w:space="1" w:color="622423" w:themeColor="accent2" w:themeShade="7F"/>
      </w:pBdr>
      <w:rPr>
        <w:rFonts w:eastAsiaTheme="majorEastAsia" w:cstheme="majorBidi"/>
      </w:rPr>
    </w:pPr>
    <w:r>
      <w:rPr>
        <w:rFonts w:eastAsiaTheme="majorEastAsia" w:cstheme="majorBidi"/>
      </w:rPr>
      <w:t>Team Financiën, Inkoop &amp; Subsidies</w:t>
    </w:r>
  </w:p>
  <w:p w14:paraId="0C441B06" w14:textId="77777777" w:rsidR="008D4806" w:rsidRPr="005D2B1C" w:rsidRDefault="008C4B09">
    <w:pPr>
      <w:pStyle w:val="Voettekst"/>
      <w:pBdr>
        <w:top w:val="thinThickSmallGap" w:sz="24" w:space="1" w:color="622423" w:themeColor="accent2" w:themeShade="7F"/>
      </w:pBdr>
      <w:rPr>
        <w:rFonts w:eastAsiaTheme="majorEastAsia" w:cstheme="majorBidi"/>
      </w:rPr>
    </w:pPr>
    <w:r>
      <w:rPr>
        <w:rFonts w:eastAsiaTheme="majorEastAsia" w:cstheme="majorBidi"/>
      </w:rPr>
      <w:t xml:space="preserve">Versie </w:t>
    </w:r>
    <w:r w:rsidR="0018667A">
      <w:rPr>
        <w:rFonts w:eastAsiaTheme="majorEastAsia" w:cstheme="majorBidi"/>
      </w:rPr>
      <w:t>Mei</w:t>
    </w:r>
    <w:r w:rsidR="007A7F6D">
      <w:rPr>
        <w:rFonts w:eastAsiaTheme="majorEastAsia" w:cstheme="majorBidi"/>
      </w:rPr>
      <w:t xml:space="preserve"> 2023</w:t>
    </w:r>
  </w:p>
  <w:p w14:paraId="2BCD75C5" w14:textId="77777777" w:rsidR="008D4806" w:rsidRPr="005D2B1C" w:rsidRDefault="008D480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8D4806" w14:paraId="012FCBFF" w14:textId="77777777" w:rsidTr="0064193E">
      <w:tc>
        <w:tcPr>
          <w:tcW w:w="5495" w:type="dxa"/>
        </w:tcPr>
        <w:p w14:paraId="1FDA23A6" w14:textId="77777777" w:rsidR="008D4806" w:rsidRDefault="008D4806" w:rsidP="00D804FB">
          <w:pPr>
            <w:pStyle w:val="VoettekstEerste"/>
            <w:tabs>
              <w:tab w:val="clear" w:pos="6804"/>
              <w:tab w:val="left" w:pos="6840"/>
            </w:tabs>
            <w:ind w:left="0"/>
          </w:pPr>
          <w:r>
            <w:t>Archimedesweg 1</w:t>
          </w:r>
        </w:p>
        <w:p w14:paraId="0E965A5E" w14:textId="77777777" w:rsidR="008D4806" w:rsidRDefault="008D4806" w:rsidP="00D804FB">
          <w:pPr>
            <w:pStyle w:val="VoettekstEerste"/>
            <w:tabs>
              <w:tab w:val="clear" w:pos="6804"/>
              <w:tab w:val="left" w:pos="6840"/>
            </w:tabs>
            <w:ind w:left="0"/>
          </w:pPr>
          <w:r>
            <w:t>postadres:</w:t>
          </w:r>
        </w:p>
        <w:p w14:paraId="3915916E" w14:textId="77777777" w:rsidR="008D4806" w:rsidRDefault="008D4806" w:rsidP="00D804FB">
          <w:pPr>
            <w:pStyle w:val="VoettekstEerste"/>
            <w:tabs>
              <w:tab w:val="clear" w:pos="6804"/>
              <w:tab w:val="left" w:pos="6840"/>
            </w:tabs>
            <w:ind w:left="0"/>
          </w:pPr>
          <w:r>
            <w:t>postbus 156</w:t>
          </w:r>
        </w:p>
        <w:p w14:paraId="0B78F52B" w14:textId="77777777" w:rsidR="008D4806" w:rsidRDefault="008D4806" w:rsidP="00D804FB">
          <w:pPr>
            <w:pStyle w:val="VoettekstEerste"/>
            <w:tabs>
              <w:tab w:val="clear" w:pos="6804"/>
              <w:tab w:val="left" w:pos="6840"/>
            </w:tabs>
            <w:ind w:left="0"/>
          </w:pPr>
          <w:r>
            <w:t>2300 AD  Leiden</w:t>
          </w:r>
        </w:p>
        <w:p w14:paraId="3A621BAF" w14:textId="77777777" w:rsidR="008D4806" w:rsidRDefault="008D4806" w:rsidP="00D804FB">
          <w:pPr>
            <w:pStyle w:val="VoettekstEerste"/>
            <w:tabs>
              <w:tab w:val="clear" w:pos="6804"/>
              <w:tab w:val="left" w:pos="6840"/>
            </w:tabs>
            <w:ind w:left="0"/>
            <w:rPr>
              <w:szCs w:val="14"/>
            </w:rPr>
          </w:pPr>
          <w:r w:rsidRPr="00FB2658">
            <w:rPr>
              <w:szCs w:val="14"/>
            </w:rPr>
            <w:t>telefoon (071) 3 063 063</w:t>
          </w:r>
        </w:p>
        <w:p w14:paraId="60CCD0BA" w14:textId="77777777" w:rsidR="008D4806" w:rsidRDefault="008D4806" w:rsidP="00D804FB">
          <w:pPr>
            <w:pStyle w:val="VoettekstEerste"/>
            <w:tabs>
              <w:tab w:val="clear" w:pos="6804"/>
              <w:tab w:val="left" w:pos="6840"/>
            </w:tabs>
            <w:ind w:left="0"/>
          </w:pPr>
          <w:r w:rsidRPr="00FB2658">
            <w:rPr>
              <w:rFonts w:cs="Arial"/>
              <w:szCs w:val="14"/>
            </w:rPr>
            <w:t>telefax (071) 5 123 916</w:t>
          </w:r>
        </w:p>
      </w:tc>
      <w:tc>
        <w:tcPr>
          <w:tcW w:w="2374" w:type="dxa"/>
        </w:tcPr>
        <w:p w14:paraId="2C706CB4" w14:textId="77777777" w:rsidR="008D4806" w:rsidRDefault="008D4806" w:rsidP="0064193E">
          <w:pPr>
            <w:pStyle w:val="VoettekstEerste"/>
            <w:tabs>
              <w:tab w:val="clear" w:pos="6804"/>
              <w:tab w:val="left" w:pos="6840"/>
            </w:tabs>
            <w:ind w:left="34"/>
          </w:pPr>
          <w:r>
            <w:t xml:space="preserve">CORSA nummer: </w:t>
          </w:r>
          <w:r>
            <w:fldChar w:fldCharType="begin" w:fldLock="1"/>
          </w:r>
          <w:r w:rsidRPr="009706C4">
            <w:instrText xml:space="preserve"> mitRef REFNUMBER \* MERGEFORMAT </w:instrText>
          </w:r>
          <w:r>
            <w:fldChar w:fldCharType="separate"/>
          </w:r>
          <w:r>
            <w:rPr>
              <w:bCs/>
              <w:noProof/>
            </w:rPr>
            <w:t>CONCEPT</w:t>
          </w:r>
          <w:r>
            <w:fldChar w:fldCharType="end"/>
          </w:r>
        </w:p>
        <w:p w14:paraId="7006F5E7" w14:textId="77777777" w:rsidR="008D4806" w:rsidRDefault="008D4806" w:rsidP="0064193E">
          <w:pPr>
            <w:pStyle w:val="VoettekstEerste"/>
            <w:tabs>
              <w:tab w:val="clear" w:pos="6804"/>
              <w:tab w:val="left" w:pos="6840"/>
            </w:tabs>
            <w:ind w:left="34"/>
          </w:pPr>
          <w:r>
            <w:t xml:space="preserve">versie: </w:t>
          </w:r>
          <w:r>
            <w:fldChar w:fldCharType="begin" w:fldLock="1"/>
          </w:r>
          <w:r w:rsidRPr="002C6FF5">
            <w:instrText xml:space="preserve"> mitVV VVED39DC3294F3114286E7C2AF00B98ACC \* MERGEFORMAT </w:instrText>
          </w:r>
          <w:r>
            <w:fldChar w:fldCharType="end"/>
          </w:r>
        </w:p>
        <w:p w14:paraId="561487D1" w14:textId="77777777" w:rsidR="008D4806" w:rsidRDefault="008D4806" w:rsidP="0064193E">
          <w:pPr>
            <w:pStyle w:val="VoettekstEerste"/>
            <w:tabs>
              <w:tab w:val="clear" w:pos="6804"/>
              <w:tab w:val="left" w:pos="6840"/>
            </w:tabs>
            <w:ind w:left="34"/>
          </w:pPr>
          <w:r>
            <w:t xml:space="preserve">auteur: </w:t>
          </w:r>
          <w:r>
            <w:fldChar w:fldCharType="begin" w:fldLock="1"/>
          </w:r>
          <w:r w:rsidRPr="00AE2E1C">
            <w:instrText xml:space="preserve"> mitSV AUTEUR NaamInformeel \* MERGEFORMAT </w:instrText>
          </w:r>
          <w:r>
            <w:fldChar w:fldCharType="separate"/>
          </w:r>
          <w:r>
            <w:rPr>
              <w:bCs/>
              <w:noProof/>
            </w:rPr>
            <w:t>Petra Bos - van Egmond</w:t>
          </w:r>
          <w:r>
            <w:fldChar w:fldCharType="end"/>
          </w:r>
          <w:r>
            <w:t xml:space="preserve"> </w:t>
          </w:r>
        </w:p>
        <w:p w14:paraId="6CAB4227" w14:textId="77777777" w:rsidR="008D4806" w:rsidRDefault="008D4806" w:rsidP="0064193E">
          <w:pPr>
            <w:pStyle w:val="VoettekstEerste"/>
            <w:tabs>
              <w:tab w:val="clear" w:pos="6804"/>
              <w:tab w:val="left" w:pos="6840"/>
            </w:tabs>
            <w:ind w:left="34"/>
          </w:pPr>
          <w:r>
            <w:t xml:space="preserve">oplage: </w:t>
          </w:r>
          <w:r>
            <w:fldChar w:fldCharType="begin" w:fldLock="1"/>
          </w:r>
          <w:r w:rsidRPr="009D5429">
            <w:instrText xml:space="preserve"> mitVV VVA1C29AE840C008479B11EFFF0DF2AEB2 \* MERGEFORMAT </w:instrText>
          </w:r>
          <w:r>
            <w:fldChar w:fldCharType="end"/>
          </w:r>
        </w:p>
        <w:p w14:paraId="0115BB39" w14:textId="77777777" w:rsidR="008D4806" w:rsidRDefault="008D4806" w:rsidP="0064193E">
          <w:pPr>
            <w:pStyle w:val="VoettekstEerste"/>
            <w:tabs>
              <w:tab w:val="clear" w:pos="6804"/>
              <w:tab w:val="left" w:pos="6840"/>
            </w:tabs>
            <w:ind w:left="34"/>
            <w:rPr>
              <w:rFonts w:cs="Arial"/>
              <w:szCs w:val="14"/>
            </w:rPr>
          </w:pPr>
          <w:r w:rsidRPr="00FB2658">
            <w:rPr>
              <w:szCs w:val="14"/>
            </w:rPr>
            <w:t xml:space="preserve">datum: </w:t>
          </w:r>
          <w:r w:rsidRPr="00FB2658">
            <w:rPr>
              <w:szCs w:val="14"/>
            </w:rPr>
            <w:fldChar w:fldCharType="begin" w:fldLock="1"/>
          </w:r>
          <w:r w:rsidRPr="00FB2658">
            <w:rPr>
              <w:szCs w:val="14"/>
            </w:rPr>
            <w:instrText xml:space="preserve"> mitVV VVB8DA0A633BDF674EBBABF33728BF6885 \* MERGEFORMAT </w:instrText>
          </w:r>
          <w:r w:rsidRPr="00FB2658">
            <w:rPr>
              <w:szCs w:val="14"/>
            </w:rPr>
            <w:fldChar w:fldCharType="end"/>
          </w:r>
        </w:p>
        <w:p w14:paraId="39BC204C" w14:textId="77777777" w:rsidR="008D4806" w:rsidRPr="0064193E" w:rsidRDefault="008D4806" w:rsidP="0064193E">
          <w:pPr>
            <w:pStyle w:val="VoettekstEerste"/>
            <w:tabs>
              <w:tab w:val="clear" w:pos="6804"/>
              <w:tab w:val="left" w:pos="6840"/>
            </w:tabs>
            <w:ind w:left="34"/>
            <w:rPr>
              <w:rFonts w:cs="Arial"/>
              <w:szCs w:val="14"/>
            </w:rPr>
          </w:pPr>
          <w:r>
            <w:rPr>
              <w:rFonts w:cs="Arial"/>
              <w:szCs w:val="14"/>
            </w:rPr>
            <w:t xml:space="preserve">projectnummer: </w:t>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end"/>
          </w:r>
        </w:p>
      </w:tc>
    </w:tr>
  </w:tbl>
  <w:p w14:paraId="21B1A00C" w14:textId="77777777" w:rsidR="008D4806" w:rsidRPr="00FB2658" w:rsidRDefault="008D4806"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24C02" w14:textId="77777777" w:rsidR="0058608F" w:rsidRDefault="0058608F">
      <w:r>
        <w:separator/>
      </w:r>
    </w:p>
  </w:footnote>
  <w:footnote w:type="continuationSeparator" w:id="0">
    <w:p w14:paraId="42F0390B" w14:textId="77777777" w:rsidR="0058608F" w:rsidRDefault="0058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1872" w14:textId="77777777" w:rsidR="008D4806" w:rsidRPr="003A5759" w:rsidRDefault="008D4806">
    <w:pPr>
      <w:pStyle w:val="Koptekst"/>
    </w:pPr>
    <w: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5FACE874"/>
    <w:lvl w:ilvl="0">
      <w:numFmt w:val="decimal"/>
      <w:pStyle w:val="Kop1"/>
      <w:lvlText w:val="%1."/>
      <w:legacy w:legacy="1" w:legacySpace="144" w:legacyIndent="0"/>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rPr>
        <w:color w:val="auto"/>
      </w:rPr>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511142"/>
    <w:multiLevelType w:val="hybridMultilevel"/>
    <w:tmpl w:val="0298C43A"/>
    <w:lvl w:ilvl="0" w:tplc="D0E8F426">
      <w:start w:val="5"/>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3A62C9D"/>
    <w:multiLevelType w:val="hybridMultilevel"/>
    <w:tmpl w:val="BD50367C"/>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04C70038"/>
    <w:multiLevelType w:val="hybridMultilevel"/>
    <w:tmpl w:val="3AD20CC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5" w15:restartNumberingAfterBreak="0">
    <w:nsid w:val="068A1A20"/>
    <w:multiLevelType w:val="hybridMultilevel"/>
    <w:tmpl w:val="F30A6E6C"/>
    <w:lvl w:ilvl="0" w:tplc="0413000F">
      <w:start w:val="1"/>
      <w:numFmt w:val="decimal"/>
      <w:lvlText w:val="%1."/>
      <w:lvlJc w:val="left"/>
      <w:pPr>
        <w:ind w:left="644"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08BB1A55"/>
    <w:multiLevelType w:val="hybridMultilevel"/>
    <w:tmpl w:val="61BE4E8A"/>
    <w:lvl w:ilvl="0" w:tplc="04130001">
      <w:start w:val="1"/>
      <w:numFmt w:val="bullet"/>
      <w:lvlText w:val=""/>
      <w:lvlJc w:val="left"/>
      <w:pPr>
        <w:ind w:left="927" w:hanging="360"/>
      </w:pPr>
      <w:rPr>
        <w:rFonts w:ascii="Symbol" w:hAnsi="Symbol" w:hint="default"/>
      </w:rPr>
    </w:lvl>
    <w:lvl w:ilvl="1" w:tplc="04130003">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10204061"/>
    <w:multiLevelType w:val="hybridMultilevel"/>
    <w:tmpl w:val="2D0223CA"/>
    <w:lvl w:ilvl="0" w:tplc="D334EEC2">
      <w:start w:val="2"/>
      <w:numFmt w:val="bullet"/>
      <w:lvlText w:val="-"/>
      <w:lvlJc w:val="left"/>
      <w:pPr>
        <w:ind w:left="1080" w:hanging="360"/>
      </w:pPr>
      <w:rPr>
        <w:rFonts w:ascii="Calibri" w:eastAsia="Calibri"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112B43A7"/>
    <w:multiLevelType w:val="hybridMultilevel"/>
    <w:tmpl w:val="FCD4ED9C"/>
    <w:lvl w:ilvl="0" w:tplc="1E12DB5C">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9" w15:restartNumberingAfterBreak="0">
    <w:nsid w:val="11481E4A"/>
    <w:multiLevelType w:val="hybridMultilevel"/>
    <w:tmpl w:val="8B70A7E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0" w15:restartNumberingAfterBreak="0">
    <w:nsid w:val="14773E5B"/>
    <w:multiLevelType w:val="hybridMultilevel"/>
    <w:tmpl w:val="F41A1640"/>
    <w:lvl w:ilvl="0" w:tplc="E2CA04F2">
      <w:start w:val="1"/>
      <w:numFmt w:val="decimal"/>
      <w:lvlText w:val="2.%1"/>
      <w:lvlJc w:val="left"/>
      <w:pPr>
        <w:tabs>
          <w:tab w:val="num" w:pos="0"/>
        </w:tabs>
        <w:ind w:left="567" w:hanging="567"/>
      </w:pPr>
      <w:rPr>
        <w:rFonts w:ascii="Arial" w:hAnsi="Arial" w:cs="Times New Roman" w:hint="default"/>
        <w:b/>
        <w:i w:val="0"/>
        <w:color w:val="auto"/>
        <w:sz w:val="20"/>
      </w:r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1"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2" w15:restartNumberingAfterBreak="0">
    <w:nsid w:val="20790743"/>
    <w:multiLevelType w:val="hybridMultilevel"/>
    <w:tmpl w:val="6EBCAB72"/>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279526AB"/>
    <w:multiLevelType w:val="hybridMultilevel"/>
    <w:tmpl w:val="4D6EE6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5" w15:restartNumberingAfterBreak="0">
    <w:nsid w:val="2F47704E"/>
    <w:multiLevelType w:val="hybridMultilevel"/>
    <w:tmpl w:val="4B3C91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6" w15:restartNumberingAfterBreak="0">
    <w:nsid w:val="2F4C2CE1"/>
    <w:multiLevelType w:val="hybridMultilevel"/>
    <w:tmpl w:val="58F08906"/>
    <w:lvl w:ilvl="0" w:tplc="19345702">
      <w:start w:val="1"/>
      <w:numFmt w:val="decimal"/>
      <w:lvlText w:val="%1."/>
      <w:lvlJc w:val="left"/>
      <w:pPr>
        <w:ind w:left="1215" w:hanging="85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1223328"/>
    <w:multiLevelType w:val="hybridMultilevel"/>
    <w:tmpl w:val="5E122C04"/>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8" w15:restartNumberingAfterBreak="0">
    <w:nsid w:val="44955401"/>
    <w:multiLevelType w:val="hybridMultilevel"/>
    <w:tmpl w:val="5AEC61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9A0380E"/>
    <w:multiLevelType w:val="hybridMultilevel"/>
    <w:tmpl w:val="B17ED736"/>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0" w15:restartNumberingAfterBreak="0">
    <w:nsid w:val="4DBD1DB5"/>
    <w:multiLevelType w:val="hybridMultilevel"/>
    <w:tmpl w:val="C596C28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1" w15:restartNumberingAfterBreak="0">
    <w:nsid w:val="54C24FAA"/>
    <w:multiLevelType w:val="hybridMultilevel"/>
    <w:tmpl w:val="D53A8A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25C37EB"/>
    <w:multiLevelType w:val="hybridMultilevel"/>
    <w:tmpl w:val="C1E88A38"/>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33" w15:restartNumberingAfterBreak="0">
    <w:nsid w:val="62D8375A"/>
    <w:multiLevelType w:val="hybridMultilevel"/>
    <w:tmpl w:val="100883D0"/>
    <w:lvl w:ilvl="0" w:tplc="444EC242">
      <w:start w:val="1"/>
      <w:numFmt w:val="lowerLetter"/>
      <w:lvlText w:val="%1)"/>
      <w:lvlJc w:val="left"/>
      <w:pPr>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641F436F"/>
    <w:multiLevelType w:val="hybridMultilevel"/>
    <w:tmpl w:val="63B6B4B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5" w15:restartNumberingAfterBreak="0">
    <w:nsid w:val="69D272B7"/>
    <w:multiLevelType w:val="hybridMultilevel"/>
    <w:tmpl w:val="52F03FF2"/>
    <w:lvl w:ilvl="0" w:tplc="C2140FB4">
      <w:start w:val="1"/>
      <w:numFmt w:val="bullet"/>
      <w:lvlText w:val="-"/>
      <w:lvlJc w:val="left"/>
      <w:pPr>
        <w:ind w:left="720" w:hanging="360"/>
      </w:pPr>
      <w:rPr>
        <w:rFonts w:ascii="Poppins" w:hAnsi="Poppins" w:hint="default"/>
      </w:rPr>
    </w:lvl>
    <w:lvl w:ilvl="1" w:tplc="AFC6C6CA" w:tentative="1">
      <w:start w:val="1"/>
      <w:numFmt w:val="bullet"/>
      <w:lvlText w:val="o"/>
      <w:lvlJc w:val="left"/>
      <w:pPr>
        <w:ind w:left="1440" w:hanging="360"/>
      </w:pPr>
      <w:rPr>
        <w:rFonts w:ascii="Courier New" w:hAnsi="Courier New" w:cs="Courier New" w:hint="default"/>
      </w:rPr>
    </w:lvl>
    <w:lvl w:ilvl="2" w:tplc="C60A2932" w:tentative="1">
      <w:start w:val="1"/>
      <w:numFmt w:val="bullet"/>
      <w:lvlText w:val=""/>
      <w:lvlJc w:val="left"/>
      <w:pPr>
        <w:ind w:left="2160" w:hanging="360"/>
      </w:pPr>
      <w:rPr>
        <w:rFonts w:ascii="Wingdings" w:hAnsi="Wingdings" w:hint="default"/>
      </w:rPr>
    </w:lvl>
    <w:lvl w:ilvl="3" w:tplc="EF1C8846" w:tentative="1">
      <w:start w:val="1"/>
      <w:numFmt w:val="bullet"/>
      <w:lvlText w:val=""/>
      <w:lvlJc w:val="left"/>
      <w:pPr>
        <w:ind w:left="2880" w:hanging="360"/>
      </w:pPr>
      <w:rPr>
        <w:rFonts w:ascii="Symbol" w:hAnsi="Symbol" w:hint="default"/>
      </w:rPr>
    </w:lvl>
    <w:lvl w:ilvl="4" w:tplc="56882BE4" w:tentative="1">
      <w:start w:val="1"/>
      <w:numFmt w:val="bullet"/>
      <w:lvlText w:val="o"/>
      <w:lvlJc w:val="left"/>
      <w:pPr>
        <w:ind w:left="3600" w:hanging="360"/>
      </w:pPr>
      <w:rPr>
        <w:rFonts w:ascii="Courier New" w:hAnsi="Courier New" w:cs="Courier New" w:hint="default"/>
      </w:rPr>
    </w:lvl>
    <w:lvl w:ilvl="5" w:tplc="35DC911E" w:tentative="1">
      <w:start w:val="1"/>
      <w:numFmt w:val="bullet"/>
      <w:lvlText w:val=""/>
      <w:lvlJc w:val="left"/>
      <w:pPr>
        <w:ind w:left="4320" w:hanging="360"/>
      </w:pPr>
      <w:rPr>
        <w:rFonts w:ascii="Wingdings" w:hAnsi="Wingdings" w:hint="default"/>
      </w:rPr>
    </w:lvl>
    <w:lvl w:ilvl="6" w:tplc="9F62FE1C" w:tentative="1">
      <w:start w:val="1"/>
      <w:numFmt w:val="bullet"/>
      <w:lvlText w:val=""/>
      <w:lvlJc w:val="left"/>
      <w:pPr>
        <w:ind w:left="5040" w:hanging="360"/>
      </w:pPr>
      <w:rPr>
        <w:rFonts w:ascii="Symbol" w:hAnsi="Symbol" w:hint="default"/>
      </w:rPr>
    </w:lvl>
    <w:lvl w:ilvl="7" w:tplc="3814CB46" w:tentative="1">
      <w:start w:val="1"/>
      <w:numFmt w:val="bullet"/>
      <w:lvlText w:val="o"/>
      <w:lvlJc w:val="left"/>
      <w:pPr>
        <w:ind w:left="5760" w:hanging="360"/>
      </w:pPr>
      <w:rPr>
        <w:rFonts w:ascii="Courier New" w:hAnsi="Courier New" w:cs="Courier New" w:hint="default"/>
      </w:rPr>
    </w:lvl>
    <w:lvl w:ilvl="8" w:tplc="DD185F12" w:tentative="1">
      <w:start w:val="1"/>
      <w:numFmt w:val="bullet"/>
      <w:lvlText w:val=""/>
      <w:lvlJc w:val="left"/>
      <w:pPr>
        <w:ind w:left="6480" w:hanging="360"/>
      </w:pPr>
      <w:rPr>
        <w:rFonts w:ascii="Wingdings" w:hAnsi="Wingdings" w:hint="default"/>
      </w:rPr>
    </w:lvl>
  </w:abstractNum>
  <w:abstractNum w:abstractNumId="36" w15:restartNumberingAfterBreak="0">
    <w:nsid w:val="6D0B02ED"/>
    <w:multiLevelType w:val="hybridMultilevel"/>
    <w:tmpl w:val="B9906B7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7" w15:restartNumberingAfterBreak="0">
    <w:nsid w:val="6D8E1DEA"/>
    <w:multiLevelType w:val="hybridMultilevel"/>
    <w:tmpl w:val="C6789C1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38" w15:restartNumberingAfterBreak="0">
    <w:nsid w:val="759E7BA5"/>
    <w:multiLevelType w:val="hybridMultilevel"/>
    <w:tmpl w:val="869A31A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9" w15:restartNumberingAfterBreak="0">
    <w:nsid w:val="763114AD"/>
    <w:multiLevelType w:val="hybridMultilevel"/>
    <w:tmpl w:val="CAB2925A"/>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9550AB6"/>
    <w:multiLevelType w:val="hybridMultilevel"/>
    <w:tmpl w:val="2F38BECC"/>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40"/>
  </w:num>
  <w:num w:numId="15">
    <w:abstractNumId w:val="21"/>
  </w:num>
  <w:num w:numId="16">
    <w:abstractNumId w:val="14"/>
  </w:num>
  <w:num w:numId="17">
    <w:abstractNumId w:val="36"/>
  </w:num>
  <w:num w:numId="18">
    <w:abstractNumId w:val="30"/>
  </w:num>
  <w:num w:numId="19">
    <w:abstractNumId w:val="19"/>
  </w:num>
  <w:num w:numId="20">
    <w:abstractNumId w:val="38"/>
  </w:num>
  <w:num w:numId="21">
    <w:abstractNumId w:val="27"/>
  </w:num>
  <w:num w:numId="22">
    <w:abstractNumId w:val="33"/>
  </w:num>
  <w:num w:numId="23">
    <w:abstractNumId w:val="24"/>
  </w:num>
  <w:num w:numId="24">
    <w:abstractNumId w:val="25"/>
  </w:num>
  <w:num w:numId="25">
    <w:abstractNumId w:val="20"/>
  </w:num>
  <w:num w:numId="26">
    <w:abstractNumId w:val="39"/>
  </w:num>
  <w:num w:numId="27">
    <w:abstractNumId w:val="32"/>
  </w:num>
  <w:num w:numId="28">
    <w:abstractNumId w:val="37"/>
  </w:num>
  <w:num w:numId="29">
    <w:abstractNumId w:val="23"/>
  </w:num>
  <w:num w:numId="30">
    <w:abstractNumId w:val="17"/>
  </w:num>
  <w:num w:numId="31">
    <w:abstractNumId w:val="28"/>
  </w:num>
  <w:num w:numId="32">
    <w:abstractNumId w:val="15"/>
  </w:num>
  <w:num w:numId="33">
    <w:abstractNumId w:val="14"/>
  </w:num>
  <w:num w:numId="34">
    <w:abstractNumId w:val="14"/>
  </w:num>
  <w:num w:numId="35">
    <w:abstractNumId w:val="34"/>
  </w:num>
  <w:num w:numId="36">
    <w:abstractNumId w:val="25"/>
  </w:num>
  <w:num w:numId="37">
    <w:abstractNumId w:val="13"/>
  </w:num>
  <w:num w:numId="38">
    <w:abstractNumId w:val="29"/>
  </w:num>
  <w:num w:numId="39">
    <w:abstractNumId w:val="35"/>
  </w:num>
  <w:num w:numId="40">
    <w:abstractNumId w:val="21"/>
  </w:num>
  <w:num w:numId="41">
    <w:abstractNumId w:val="18"/>
  </w:num>
  <w:num w:numId="42">
    <w:abstractNumId w:val="16"/>
  </w:num>
  <w:num w:numId="43">
    <w:abstractNumId w:val="26"/>
  </w:num>
  <w:num w:numId="44">
    <w:abstractNumId w:val="12"/>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onderwerp&quot; def=&quot;&quot; dst=&quot;0&quot; changed=&quot;false&quot; &gt;&lt;/Titel&gt;_x000d__x000a_&lt;Subtitel id=&quot;VV3135751A369CDF4A8F23576732B5018A&quot; prop=&quot;inhoud&quot; def=&quot;&quot; dst=&quot;0&quot; changed=&quot;true&quot; &gt;Inschrijvingsleidraad Diensten&lt;/Subtitel&gt;_x000d__x000a_&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s>
  <w:rsids>
    <w:rsidRoot w:val="000416FD"/>
    <w:rsid w:val="00006E24"/>
    <w:rsid w:val="00027353"/>
    <w:rsid w:val="00033220"/>
    <w:rsid w:val="000416FD"/>
    <w:rsid w:val="000428D3"/>
    <w:rsid w:val="0004389D"/>
    <w:rsid w:val="00046083"/>
    <w:rsid w:val="00047F87"/>
    <w:rsid w:val="00061BE0"/>
    <w:rsid w:val="000639FC"/>
    <w:rsid w:val="00067C1D"/>
    <w:rsid w:val="0007594D"/>
    <w:rsid w:val="0007760F"/>
    <w:rsid w:val="00077CF5"/>
    <w:rsid w:val="000A6CB1"/>
    <w:rsid w:val="000B20CB"/>
    <w:rsid w:val="000B6342"/>
    <w:rsid w:val="000B7542"/>
    <w:rsid w:val="000C2B01"/>
    <w:rsid w:val="000C712B"/>
    <w:rsid w:val="000D1AE9"/>
    <w:rsid w:val="000D7E64"/>
    <w:rsid w:val="000E47F4"/>
    <w:rsid w:val="000E4F5A"/>
    <w:rsid w:val="000F3DB4"/>
    <w:rsid w:val="00105217"/>
    <w:rsid w:val="001058D9"/>
    <w:rsid w:val="0010602A"/>
    <w:rsid w:val="00123BAD"/>
    <w:rsid w:val="0014761A"/>
    <w:rsid w:val="00150423"/>
    <w:rsid w:val="0015439D"/>
    <w:rsid w:val="0015448D"/>
    <w:rsid w:val="001549D9"/>
    <w:rsid w:val="00157CDC"/>
    <w:rsid w:val="00163642"/>
    <w:rsid w:val="00164339"/>
    <w:rsid w:val="00173F40"/>
    <w:rsid w:val="00176438"/>
    <w:rsid w:val="0018667A"/>
    <w:rsid w:val="0018683D"/>
    <w:rsid w:val="00191806"/>
    <w:rsid w:val="001931E7"/>
    <w:rsid w:val="00194714"/>
    <w:rsid w:val="00196457"/>
    <w:rsid w:val="001B3478"/>
    <w:rsid w:val="001F15FD"/>
    <w:rsid w:val="001F2373"/>
    <w:rsid w:val="002244AA"/>
    <w:rsid w:val="00226645"/>
    <w:rsid w:val="00237186"/>
    <w:rsid w:val="0027010B"/>
    <w:rsid w:val="00273BEE"/>
    <w:rsid w:val="002829C2"/>
    <w:rsid w:val="00296CA7"/>
    <w:rsid w:val="00297F4E"/>
    <w:rsid w:val="002A2E60"/>
    <w:rsid w:val="002B3F1D"/>
    <w:rsid w:val="002B6F59"/>
    <w:rsid w:val="002B7467"/>
    <w:rsid w:val="002C55C8"/>
    <w:rsid w:val="002C6FF5"/>
    <w:rsid w:val="002F6507"/>
    <w:rsid w:val="00320123"/>
    <w:rsid w:val="00332328"/>
    <w:rsid w:val="003330BA"/>
    <w:rsid w:val="00335020"/>
    <w:rsid w:val="003430A7"/>
    <w:rsid w:val="003431DE"/>
    <w:rsid w:val="00363ECB"/>
    <w:rsid w:val="0037509A"/>
    <w:rsid w:val="00393BC9"/>
    <w:rsid w:val="003948C7"/>
    <w:rsid w:val="003A1FA4"/>
    <w:rsid w:val="003A5759"/>
    <w:rsid w:val="003A6FBB"/>
    <w:rsid w:val="003B151F"/>
    <w:rsid w:val="003B68CB"/>
    <w:rsid w:val="003B6E84"/>
    <w:rsid w:val="003D0371"/>
    <w:rsid w:val="003D76C3"/>
    <w:rsid w:val="003E60A2"/>
    <w:rsid w:val="003F06E0"/>
    <w:rsid w:val="00402CFF"/>
    <w:rsid w:val="0040347C"/>
    <w:rsid w:val="0041011B"/>
    <w:rsid w:val="00413577"/>
    <w:rsid w:val="00417BE7"/>
    <w:rsid w:val="004300B5"/>
    <w:rsid w:val="00432228"/>
    <w:rsid w:val="0045555E"/>
    <w:rsid w:val="00464BE1"/>
    <w:rsid w:val="004669DB"/>
    <w:rsid w:val="00472443"/>
    <w:rsid w:val="0048723D"/>
    <w:rsid w:val="004A2849"/>
    <w:rsid w:val="004C16A0"/>
    <w:rsid w:val="004E40C0"/>
    <w:rsid w:val="004F2DC0"/>
    <w:rsid w:val="00523A45"/>
    <w:rsid w:val="00525CBB"/>
    <w:rsid w:val="005411E1"/>
    <w:rsid w:val="00554DDD"/>
    <w:rsid w:val="0056427C"/>
    <w:rsid w:val="005722A1"/>
    <w:rsid w:val="00572E57"/>
    <w:rsid w:val="0058608F"/>
    <w:rsid w:val="0059151F"/>
    <w:rsid w:val="005A7C26"/>
    <w:rsid w:val="005D2B1C"/>
    <w:rsid w:val="005F0AEB"/>
    <w:rsid w:val="005F600B"/>
    <w:rsid w:val="005F6F18"/>
    <w:rsid w:val="00600002"/>
    <w:rsid w:val="0060799A"/>
    <w:rsid w:val="006129AE"/>
    <w:rsid w:val="00613072"/>
    <w:rsid w:val="006144B1"/>
    <w:rsid w:val="00624C25"/>
    <w:rsid w:val="00625B3A"/>
    <w:rsid w:val="006275EB"/>
    <w:rsid w:val="0064193E"/>
    <w:rsid w:val="006420B8"/>
    <w:rsid w:val="00654BC0"/>
    <w:rsid w:val="00660D19"/>
    <w:rsid w:val="00663CE4"/>
    <w:rsid w:val="0067410D"/>
    <w:rsid w:val="006752AE"/>
    <w:rsid w:val="00683D42"/>
    <w:rsid w:val="006A39E6"/>
    <w:rsid w:val="006A50D3"/>
    <w:rsid w:val="006B1D16"/>
    <w:rsid w:val="006B31B1"/>
    <w:rsid w:val="006D1E56"/>
    <w:rsid w:val="006D51B0"/>
    <w:rsid w:val="006E760F"/>
    <w:rsid w:val="006E7AD8"/>
    <w:rsid w:val="006F0FB1"/>
    <w:rsid w:val="006F5D17"/>
    <w:rsid w:val="00715A66"/>
    <w:rsid w:val="00724D89"/>
    <w:rsid w:val="00740768"/>
    <w:rsid w:val="0075087D"/>
    <w:rsid w:val="007532FC"/>
    <w:rsid w:val="00753424"/>
    <w:rsid w:val="00757053"/>
    <w:rsid w:val="00761FF7"/>
    <w:rsid w:val="00765376"/>
    <w:rsid w:val="00771775"/>
    <w:rsid w:val="0077387C"/>
    <w:rsid w:val="00787553"/>
    <w:rsid w:val="007915EC"/>
    <w:rsid w:val="0079461F"/>
    <w:rsid w:val="00795335"/>
    <w:rsid w:val="007A29EE"/>
    <w:rsid w:val="007A426A"/>
    <w:rsid w:val="007A72DD"/>
    <w:rsid w:val="007A7F6D"/>
    <w:rsid w:val="007B4864"/>
    <w:rsid w:val="007C27DF"/>
    <w:rsid w:val="007C65B1"/>
    <w:rsid w:val="007E3B33"/>
    <w:rsid w:val="007F0B8D"/>
    <w:rsid w:val="007F6591"/>
    <w:rsid w:val="00816F5B"/>
    <w:rsid w:val="0082520D"/>
    <w:rsid w:val="008438B9"/>
    <w:rsid w:val="00844A92"/>
    <w:rsid w:val="0084687C"/>
    <w:rsid w:val="0086278B"/>
    <w:rsid w:val="00873B06"/>
    <w:rsid w:val="008763EF"/>
    <w:rsid w:val="008801A6"/>
    <w:rsid w:val="0089483F"/>
    <w:rsid w:val="0089539A"/>
    <w:rsid w:val="008A2DEF"/>
    <w:rsid w:val="008B0403"/>
    <w:rsid w:val="008B448E"/>
    <w:rsid w:val="008C0BCB"/>
    <w:rsid w:val="008C4B09"/>
    <w:rsid w:val="008D1193"/>
    <w:rsid w:val="008D4806"/>
    <w:rsid w:val="008D67E1"/>
    <w:rsid w:val="008E1827"/>
    <w:rsid w:val="008E2689"/>
    <w:rsid w:val="00905BE1"/>
    <w:rsid w:val="00912469"/>
    <w:rsid w:val="0091508B"/>
    <w:rsid w:val="00915A4F"/>
    <w:rsid w:val="00920F2C"/>
    <w:rsid w:val="0092217A"/>
    <w:rsid w:val="00942BA4"/>
    <w:rsid w:val="009670BC"/>
    <w:rsid w:val="009716E7"/>
    <w:rsid w:val="00975586"/>
    <w:rsid w:val="0098397B"/>
    <w:rsid w:val="00984A27"/>
    <w:rsid w:val="00991FE0"/>
    <w:rsid w:val="00996D05"/>
    <w:rsid w:val="009A4A49"/>
    <w:rsid w:val="009C0735"/>
    <w:rsid w:val="009C5703"/>
    <w:rsid w:val="009D2896"/>
    <w:rsid w:val="009D2DBA"/>
    <w:rsid w:val="009D5429"/>
    <w:rsid w:val="009D5A85"/>
    <w:rsid w:val="009D7C43"/>
    <w:rsid w:val="009E05FE"/>
    <w:rsid w:val="009E3B06"/>
    <w:rsid w:val="009F2FAB"/>
    <w:rsid w:val="00A04384"/>
    <w:rsid w:val="00A07ADD"/>
    <w:rsid w:val="00A2313C"/>
    <w:rsid w:val="00A43FE2"/>
    <w:rsid w:val="00A64279"/>
    <w:rsid w:val="00A663CC"/>
    <w:rsid w:val="00A67E9B"/>
    <w:rsid w:val="00A72A8E"/>
    <w:rsid w:val="00A7600F"/>
    <w:rsid w:val="00A77839"/>
    <w:rsid w:val="00A83E9E"/>
    <w:rsid w:val="00A9615B"/>
    <w:rsid w:val="00AA0A9E"/>
    <w:rsid w:val="00AA0EEC"/>
    <w:rsid w:val="00AB24F2"/>
    <w:rsid w:val="00AB6350"/>
    <w:rsid w:val="00AC1A2C"/>
    <w:rsid w:val="00AC4A38"/>
    <w:rsid w:val="00AC6B4B"/>
    <w:rsid w:val="00AD6B1B"/>
    <w:rsid w:val="00AE2E1C"/>
    <w:rsid w:val="00AE72A7"/>
    <w:rsid w:val="00AF7AF2"/>
    <w:rsid w:val="00B00D7F"/>
    <w:rsid w:val="00B05EBF"/>
    <w:rsid w:val="00B11752"/>
    <w:rsid w:val="00B23EC3"/>
    <w:rsid w:val="00B34548"/>
    <w:rsid w:val="00B42471"/>
    <w:rsid w:val="00B42559"/>
    <w:rsid w:val="00B46DCE"/>
    <w:rsid w:val="00B55717"/>
    <w:rsid w:val="00B66886"/>
    <w:rsid w:val="00B67A05"/>
    <w:rsid w:val="00B7286B"/>
    <w:rsid w:val="00B83C62"/>
    <w:rsid w:val="00B87887"/>
    <w:rsid w:val="00B9790B"/>
    <w:rsid w:val="00BA6438"/>
    <w:rsid w:val="00BB0191"/>
    <w:rsid w:val="00BB734F"/>
    <w:rsid w:val="00BC38C6"/>
    <w:rsid w:val="00BC5040"/>
    <w:rsid w:val="00BD12F2"/>
    <w:rsid w:val="00BD144D"/>
    <w:rsid w:val="00BD1F1E"/>
    <w:rsid w:val="00BD3880"/>
    <w:rsid w:val="00BE3565"/>
    <w:rsid w:val="00BF355B"/>
    <w:rsid w:val="00C0093B"/>
    <w:rsid w:val="00C01BD2"/>
    <w:rsid w:val="00C0221E"/>
    <w:rsid w:val="00C05FEE"/>
    <w:rsid w:val="00C127BA"/>
    <w:rsid w:val="00C16B57"/>
    <w:rsid w:val="00C17421"/>
    <w:rsid w:val="00C17445"/>
    <w:rsid w:val="00C212DB"/>
    <w:rsid w:val="00C348D6"/>
    <w:rsid w:val="00C35FAD"/>
    <w:rsid w:val="00C413D2"/>
    <w:rsid w:val="00C55987"/>
    <w:rsid w:val="00C66B97"/>
    <w:rsid w:val="00C72198"/>
    <w:rsid w:val="00C80978"/>
    <w:rsid w:val="00C80E04"/>
    <w:rsid w:val="00C96AD7"/>
    <w:rsid w:val="00C97E61"/>
    <w:rsid w:val="00CA729D"/>
    <w:rsid w:val="00CB33CE"/>
    <w:rsid w:val="00CE0DDB"/>
    <w:rsid w:val="00CE1362"/>
    <w:rsid w:val="00CF0007"/>
    <w:rsid w:val="00CF46C6"/>
    <w:rsid w:val="00D0457D"/>
    <w:rsid w:val="00D0734A"/>
    <w:rsid w:val="00D22189"/>
    <w:rsid w:val="00D262AC"/>
    <w:rsid w:val="00D31B70"/>
    <w:rsid w:val="00D34935"/>
    <w:rsid w:val="00D3609E"/>
    <w:rsid w:val="00D43DFC"/>
    <w:rsid w:val="00D43FC1"/>
    <w:rsid w:val="00D52E70"/>
    <w:rsid w:val="00D53D9A"/>
    <w:rsid w:val="00D557CF"/>
    <w:rsid w:val="00D60A61"/>
    <w:rsid w:val="00D63E56"/>
    <w:rsid w:val="00D67B35"/>
    <w:rsid w:val="00D75999"/>
    <w:rsid w:val="00D804FB"/>
    <w:rsid w:val="00D97ED8"/>
    <w:rsid w:val="00DA2273"/>
    <w:rsid w:val="00DA3C92"/>
    <w:rsid w:val="00DA61BA"/>
    <w:rsid w:val="00DB316A"/>
    <w:rsid w:val="00DD6C7A"/>
    <w:rsid w:val="00DE4E78"/>
    <w:rsid w:val="00DF7241"/>
    <w:rsid w:val="00DF780E"/>
    <w:rsid w:val="00DF7B3D"/>
    <w:rsid w:val="00E2065B"/>
    <w:rsid w:val="00E244A8"/>
    <w:rsid w:val="00E25776"/>
    <w:rsid w:val="00E26A9E"/>
    <w:rsid w:val="00E35582"/>
    <w:rsid w:val="00E41543"/>
    <w:rsid w:val="00E5173B"/>
    <w:rsid w:val="00E55CEF"/>
    <w:rsid w:val="00E75B2C"/>
    <w:rsid w:val="00E8481A"/>
    <w:rsid w:val="00E8727C"/>
    <w:rsid w:val="00E91838"/>
    <w:rsid w:val="00E94CA4"/>
    <w:rsid w:val="00EB2BBF"/>
    <w:rsid w:val="00EC7A79"/>
    <w:rsid w:val="00ED4137"/>
    <w:rsid w:val="00EE5629"/>
    <w:rsid w:val="00EF154F"/>
    <w:rsid w:val="00EF4F5B"/>
    <w:rsid w:val="00EF51D0"/>
    <w:rsid w:val="00EF6C91"/>
    <w:rsid w:val="00EF7A95"/>
    <w:rsid w:val="00F12B4A"/>
    <w:rsid w:val="00F17342"/>
    <w:rsid w:val="00F26EF3"/>
    <w:rsid w:val="00F33429"/>
    <w:rsid w:val="00F45C22"/>
    <w:rsid w:val="00F507E4"/>
    <w:rsid w:val="00F51FD2"/>
    <w:rsid w:val="00F5435F"/>
    <w:rsid w:val="00F700FF"/>
    <w:rsid w:val="00F84F0B"/>
    <w:rsid w:val="00F920AC"/>
    <w:rsid w:val="00FB00FA"/>
    <w:rsid w:val="00FB1AD7"/>
    <w:rsid w:val="00FB2658"/>
    <w:rsid w:val="00FB674B"/>
    <w:rsid w:val="00FC0239"/>
    <w:rsid w:val="00FC42E8"/>
    <w:rsid w:val="00FC6D6D"/>
    <w:rsid w:val="00FC7F55"/>
    <w:rsid w:val="00FE1807"/>
    <w:rsid w:val="00FF21D3"/>
    <w:rsid w:val="022B9B96"/>
    <w:rsid w:val="056E8A93"/>
    <w:rsid w:val="07D6FC29"/>
    <w:rsid w:val="080C0A52"/>
    <w:rsid w:val="0F3F8773"/>
    <w:rsid w:val="12A6A391"/>
    <w:rsid w:val="144432BF"/>
    <w:rsid w:val="1918108B"/>
    <w:rsid w:val="198B9B7A"/>
    <w:rsid w:val="231C8FD5"/>
    <w:rsid w:val="27365480"/>
    <w:rsid w:val="2AABFF6E"/>
    <w:rsid w:val="2F6DE8A1"/>
    <w:rsid w:val="32D21DB0"/>
    <w:rsid w:val="360C856F"/>
    <w:rsid w:val="3950F279"/>
    <w:rsid w:val="3AB0E861"/>
    <w:rsid w:val="3F845984"/>
    <w:rsid w:val="4532653D"/>
    <w:rsid w:val="45DCEB00"/>
    <w:rsid w:val="46F0E71B"/>
    <w:rsid w:val="4AB08EF4"/>
    <w:rsid w:val="4C62DC8C"/>
    <w:rsid w:val="4DF5F07C"/>
    <w:rsid w:val="4ED3029B"/>
    <w:rsid w:val="552A1E4A"/>
    <w:rsid w:val="5B9EA22E"/>
    <w:rsid w:val="5FC4C383"/>
    <w:rsid w:val="620DE3B2"/>
    <w:rsid w:val="65482F9A"/>
    <w:rsid w:val="6BBCB37E"/>
    <w:rsid w:val="6DED4E88"/>
    <w:rsid w:val="6F891EE9"/>
    <w:rsid w:val="73A95AA6"/>
    <w:rsid w:val="777B0871"/>
    <w:rsid w:val="7AAF6EC1"/>
    <w:rsid w:val="7D14288A"/>
    <w:rsid w:val="7EF3F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B4D03"/>
  <w15:docId w15:val="{697809B3-0BF6-4C38-B4E8-56B2D17C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t1.T1.Titre 1"/>
    <w:basedOn w:val="Standaard"/>
    <w:next w:val="Standaard"/>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tt"/>
    <w:basedOn w:val="Kop1"/>
    <w:next w:val="Standaard"/>
    <w:qFormat/>
    <w:rsid w:val="0086278B"/>
    <w:pPr>
      <w:pageBreakBefore w:val="0"/>
      <w:numPr>
        <w:ilvl w:val="1"/>
      </w:numPr>
      <w:spacing w:before="240" w:after="120"/>
      <w:outlineLvl w:val="1"/>
    </w:p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Kop2"/>
    <w:next w:val="Standaard"/>
    <w:qFormat/>
    <w:rsid w:val="00AC1A2C"/>
    <w:pPr>
      <w:numPr>
        <w:ilvl w:val="2"/>
      </w:numPr>
      <w:outlineLvl w:val="2"/>
    </w:pPr>
    <w:rPr>
      <w:spacing w:val="-2"/>
    </w:rPr>
  </w:style>
  <w:style w:type="paragraph" w:styleId="Kop4">
    <w:name w:val="heading 4"/>
    <w:aliases w:val="4e niveau.,sub-subpar.,-Tussenkop,Kop 4a,Kop 4a Char Char,Level 2 - a,Sub4,TbsKop 4"/>
    <w:basedOn w:val="Kop3"/>
    <w:next w:val="Standaard"/>
    <w:qFormat/>
    <w:rsid w:val="0086278B"/>
    <w:pPr>
      <w:numPr>
        <w:ilvl w:val="3"/>
      </w:numPr>
      <w:outlineLvl w:val="3"/>
    </w:pPr>
    <w:rPr>
      <w:i/>
    </w:rPr>
  </w:style>
  <w:style w:type="paragraph" w:styleId="Kop5">
    <w:name w:val="heading 5"/>
    <w:aliases w:val="Tussenkop 1,5e niveau,BIJLAGE"/>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aliases w:val="Tussenkop 2"/>
    <w:basedOn w:val="Kop1"/>
    <w:next w:val="Standaard"/>
    <w:qFormat/>
    <w:rsid w:val="0086278B"/>
    <w:pPr>
      <w:numPr>
        <w:ilvl w:val="5"/>
      </w:numPr>
      <w:outlineLvl w:val="5"/>
    </w:pPr>
  </w:style>
  <w:style w:type="paragraph" w:styleId="Kop7">
    <w:name w:val="heading 7"/>
    <w:aliases w:val="Tussenkop 3"/>
    <w:basedOn w:val="Kop1"/>
    <w:next w:val="Standaard"/>
    <w:qFormat/>
    <w:rsid w:val="0086278B"/>
    <w:pPr>
      <w:numPr>
        <w:ilvl w:val="6"/>
      </w:numPr>
      <w:outlineLvl w:val="6"/>
    </w:pPr>
  </w:style>
  <w:style w:type="paragraph" w:styleId="Kop8">
    <w:name w:val="heading 8"/>
    <w:aliases w:val="Tussenkop 4"/>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aliases w:val="Tabelkop 1"/>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05FEE"/>
    <w:pPr>
      <w:tabs>
        <w:tab w:val="center" w:pos="4536"/>
        <w:tab w:val="right" w:pos="9072"/>
      </w:tabs>
    </w:pPr>
    <w:rPr>
      <w:sz w:val="18"/>
    </w:rPr>
  </w:style>
  <w:style w:type="paragraph" w:styleId="Voettekst">
    <w:name w:val="footer"/>
    <w:basedOn w:val="Standaard"/>
    <w:link w:val="VoettekstChar"/>
    <w:uiPriority w:val="99"/>
    <w:rsid w:val="00C05FE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uiPriority w:val="59"/>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character" w:styleId="Hyperlink">
    <w:name w:val="Hyperlink"/>
    <w:basedOn w:val="Standaardalinea-lettertype"/>
    <w:rsid w:val="00624C25"/>
    <w:rPr>
      <w:color w:val="0000FF" w:themeColor="hyperlink"/>
      <w:u w:val="single"/>
    </w:rPr>
  </w:style>
  <w:style w:type="paragraph" w:customStyle="1" w:styleId="StijlLinks130cm">
    <w:name w:val="Stijl Links:  130 cm"/>
    <w:basedOn w:val="Standaard"/>
    <w:rsid w:val="00DF780E"/>
    <w:pPr>
      <w:ind w:left="708"/>
    </w:pPr>
  </w:style>
  <w:style w:type="paragraph" w:styleId="Lijstalinea">
    <w:name w:val="List Paragraph"/>
    <w:aliases w:val="Lijst meerdere niveaus,Opsomblokjes en substreepjes,-_BOMW"/>
    <w:basedOn w:val="Standaard"/>
    <w:link w:val="LijstalineaChar"/>
    <w:uiPriority w:val="34"/>
    <w:qFormat/>
    <w:rsid w:val="00335020"/>
    <w:pPr>
      <w:ind w:left="720"/>
      <w:contextualSpacing/>
    </w:pPr>
  </w:style>
  <w:style w:type="table" w:styleId="3D-effectenvoortabel1">
    <w:name w:val="Table 3D effects 1"/>
    <w:basedOn w:val="Standaardtabel"/>
    <w:rsid w:val="004F2DC0"/>
    <w:pPr>
      <w:tabs>
        <w:tab w:val="left" w:pos="-1440"/>
        <w:tab w:val="left" w:pos="-720"/>
        <w:tab w:val="left" w:pos="0"/>
        <w:tab w:val="left" w:pos="380"/>
      </w:tab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F26EF3"/>
    <w:pPr>
      <w:autoSpaceDE w:val="0"/>
      <w:autoSpaceDN w:val="0"/>
      <w:adjustRightInd w:val="0"/>
    </w:pPr>
    <w:rPr>
      <w:rFonts w:ascii="Arial" w:eastAsiaTheme="minorHAnsi" w:hAnsi="Arial" w:cs="Arial"/>
      <w:color w:val="000000"/>
      <w:sz w:val="24"/>
      <w:szCs w:val="24"/>
      <w:lang w:eastAsia="en-US"/>
    </w:rPr>
  </w:style>
  <w:style w:type="table" w:styleId="Klassieketabel3">
    <w:name w:val="Table Classic 3"/>
    <w:basedOn w:val="Standaardtabel"/>
    <w:rsid w:val="008438B9"/>
    <w:pPr>
      <w:tabs>
        <w:tab w:val="left" w:pos="-1440"/>
        <w:tab w:val="left" w:pos="-720"/>
        <w:tab w:val="left" w:pos="0"/>
        <w:tab w:val="left" w:pos="380"/>
      </w:tabs>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Normaalweb">
    <w:name w:val="Normal (Web)"/>
    <w:basedOn w:val="Standaard"/>
    <w:link w:val="NormaalwebChar"/>
    <w:rsid w:val="00C97E61"/>
    <w:pPr>
      <w:tabs>
        <w:tab w:val="clear" w:pos="-1440"/>
        <w:tab w:val="clear" w:pos="-720"/>
        <w:tab w:val="clear" w:pos="0"/>
        <w:tab w:val="clear" w:pos="380"/>
      </w:tabs>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basedOn w:val="Standaardalinea-lettertype"/>
    <w:link w:val="Normaalweb"/>
    <w:rsid w:val="00C97E61"/>
    <w:rPr>
      <w:rFonts w:ascii="Arial Unicode MS" w:eastAsia="Arial Unicode MS" w:hAnsi="Arial Unicode MS" w:cs="Arial Unicode MS"/>
      <w:sz w:val="24"/>
      <w:szCs w:val="24"/>
    </w:rPr>
  </w:style>
  <w:style w:type="paragraph" w:styleId="Plattetekst">
    <w:name w:val="Body Text"/>
    <w:basedOn w:val="Standaard"/>
    <w:link w:val="PlattetekstChar"/>
    <w:rsid w:val="00C97E61"/>
    <w:pPr>
      <w:tabs>
        <w:tab w:val="clear" w:pos="-1440"/>
        <w:tab w:val="clear" w:pos="-720"/>
        <w:tab w:val="clear" w:pos="0"/>
        <w:tab w:val="clear" w:pos="380"/>
      </w:tabs>
      <w:jc w:val="center"/>
    </w:pPr>
    <w:rPr>
      <w:rFonts w:ascii="Arial" w:hAnsi="Arial"/>
      <w:b/>
      <w:bCs/>
      <w:sz w:val="52"/>
    </w:rPr>
  </w:style>
  <w:style w:type="character" w:customStyle="1" w:styleId="PlattetekstChar">
    <w:name w:val="Platte tekst Char"/>
    <w:basedOn w:val="Standaardalinea-lettertype"/>
    <w:link w:val="Plattetekst"/>
    <w:rsid w:val="00C97E61"/>
    <w:rPr>
      <w:rFonts w:ascii="Arial" w:hAnsi="Arial"/>
      <w:b/>
      <w:bCs/>
      <w:sz w:val="52"/>
    </w:rPr>
  </w:style>
  <w:style w:type="character" w:styleId="Verwijzingopmerking">
    <w:name w:val="annotation reference"/>
    <w:basedOn w:val="Standaardalinea-lettertype"/>
    <w:rsid w:val="00472443"/>
    <w:rPr>
      <w:sz w:val="16"/>
      <w:szCs w:val="16"/>
    </w:rPr>
  </w:style>
  <w:style w:type="paragraph" w:styleId="Tekstopmerking">
    <w:name w:val="annotation text"/>
    <w:basedOn w:val="Standaard"/>
    <w:link w:val="TekstopmerkingChar"/>
    <w:rsid w:val="00472443"/>
  </w:style>
  <w:style w:type="character" w:customStyle="1" w:styleId="TekstopmerkingChar">
    <w:name w:val="Tekst opmerking Char"/>
    <w:basedOn w:val="Standaardalinea-lettertype"/>
    <w:link w:val="Tekstopmerking"/>
    <w:rsid w:val="00472443"/>
    <w:rPr>
      <w:rFonts w:ascii="Verdana" w:hAnsi="Verdana"/>
    </w:rPr>
  </w:style>
  <w:style w:type="paragraph" w:styleId="Onderwerpvanopmerking">
    <w:name w:val="annotation subject"/>
    <w:basedOn w:val="Tekstopmerking"/>
    <w:next w:val="Tekstopmerking"/>
    <w:link w:val="OnderwerpvanopmerkingChar"/>
    <w:rsid w:val="00472443"/>
    <w:rPr>
      <w:b/>
      <w:bCs/>
    </w:rPr>
  </w:style>
  <w:style w:type="character" w:customStyle="1" w:styleId="OnderwerpvanopmerkingChar">
    <w:name w:val="Onderwerp van opmerking Char"/>
    <w:basedOn w:val="TekstopmerkingChar"/>
    <w:link w:val="Onderwerpvanopmerking"/>
    <w:rsid w:val="00472443"/>
    <w:rPr>
      <w:rFonts w:ascii="Verdana" w:hAnsi="Verdana"/>
      <w:b/>
      <w:bCs/>
    </w:rPr>
  </w:style>
  <w:style w:type="character" w:customStyle="1" w:styleId="VoettekstChar">
    <w:name w:val="Voettekst Char"/>
    <w:basedOn w:val="Standaardalinea-lettertype"/>
    <w:link w:val="Voettekst"/>
    <w:uiPriority w:val="99"/>
    <w:rsid w:val="005D2B1C"/>
    <w:rPr>
      <w:rFonts w:ascii="Verdana" w:hAnsi="Verdana"/>
    </w:rPr>
  </w:style>
  <w:style w:type="character" w:customStyle="1" w:styleId="LijstalineaChar">
    <w:name w:val="Lijstalinea Char"/>
    <w:aliases w:val="Lijst meerdere niveaus Char,Opsomblokjes en substreepjes Char,-_BOMW Char"/>
    <w:basedOn w:val="Standaardalinea-lettertype"/>
    <w:link w:val="Lijstalinea"/>
    <w:uiPriority w:val="34"/>
    <w:rsid w:val="00DD6C7A"/>
    <w:rPr>
      <w:rFonts w:ascii="Verdana" w:hAnsi="Verdana"/>
    </w:rPr>
  </w:style>
  <w:style w:type="paragraph" w:styleId="Geenafstand">
    <w:name w:val="No Spacing"/>
    <w:uiPriority w:val="1"/>
    <w:qFormat/>
    <w:rsid w:val="00DD6C7A"/>
    <w:pPr>
      <w:spacing w:line="260" w:lineRule="atLeast"/>
    </w:pPr>
    <w:rPr>
      <w:rFonts w:ascii="Arial" w:hAnsi="Arial"/>
    </w:rPr>
  </w:style>
  <w:style w:type="character" w:styleId="Nadruk">
    <w:name w:val="Emphasis"/>
    <w:basedOn w:val="Standaardalinea-lettertype"/>
    <w:uiPriority w:val="20"/>
    <w:qFormat/>
    <w:rsid w:val="00196457"/>
    <w:rPr>
      <w:i/>
      <w:iCs/>
    </w:rPr>
  </w:style>
  <w:style w:type="character" w:customStyle="1" w:styleId="fontstyle01">
    <w:name w:val="fontstyle01"/>
    <w:basedOn w:val="Standaardalinea-lettertype"/>
    <w:rsid w:val="00975586"/>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7641">
      <w:bodyDiv w:val="1"/>
      <w:marLeft w:val="0"/>
      <w:marRight w:val="0"/>
      <w:marTop w:val="0"/>
      <w:marBottom w:val="0"/>
      <w:divBdr>
        <w:top w:val="none" w:sz="0" w:space="0" w:color="auto"/>
        <w:left w:val="none" w:sz="0" w:space="0" w:color="auto"/>
        <w:bottom w:val="none" w:sz="0" w:space="0" w:color="auto"/>
        <w:right w:val="none" w:sz="0" w:space="0" w:color="auto"/>
      </w:divBdr>
    </w:div>
    <w:div w:id="54398033">
      <w:bodyDiv w:val="1"/>
      <w:marLeft w:val="0"/>
      <w:marRight w:val="0"/>
      <w:marTop w:val="0"/>
      <w:marBottom w:val="0"/>
      <w:divBdr>
        <w:top w:val="none" w:sz="0" w:space="0" w:color="auto"/>
        <w:left w:val="none" w:sz="0" w:space="0" w:color="auto"/>
        <w:bottom w:val="none" w:sz="0" w:space="0" w:color="auto"/>
        <w:right w:val="none" w:sz="0" w:space="0" w:color="auto"/>
      </w:divBdr>
    </w:div>
    <w:div w:id="79445520">
      <w:bodyDiv w:val="1"/>
      <w:marLeft w:val="0"/>
      <w:marRight w:val="0"/>
      <w:marTop w:val="0"/>
      <w:marBottom w:val="0"/>
      <w:divBdr>
        <w:top w:val="none" w:sz="0" w:space="0" w:color="auto"/>
        <w:left w:val="none" w:sz="0" w:space="0" w:color="auto"/>
        <w:bottom w:val="none" w:sz="0" w:space="0" w:color="auto"/>
        <w:right w:val="none" w:sz="0" w:space="0" w:color="auto"/>
      </w:divBdr>
    </w:div>
    <w:div w:id="102654175">
      <w:bodyDiv w:val="1"/>
      <w:marLeft w:val="0"/>
      <w:marRight w:val="0"/>
      <w:marTop w:val="0"/>
      <w:marBottom w:val="0"/>
      <w:divBdr>
        <w:top w:val="none" w:sz="0" w:space="0" w:color="auto"/>
        <w:left w:val="none" w:sz="0" w:space="0" w:color="auto"/>
        <w:bottom w:val="none" w:sz="0" w:space="0" w:color="auto"/>
        <w:right w:val="none" w:sz="0" w:space="0" w:color="auto"/>
      </w:divBdr>
    </w:div>
    <w:div w:id="534345561">
      <w:bodyDiv w:val="1"/>
      <w:marLeft w:val="0"/>
      <w:marRight w:val="0"/>
      <w:marTop w:val="0"/>
      <w:marBottom w:val="0"/>
      <w:divBdr>
        <w:top w:val="none" w:sz="0" w:space="0" w:color="auto"/>
        <w:left w:val="none" w:sz="0" w:space="0" w:color="auto"/>
        <w:bottom w:val="none" w:sz="0" w:space="0" w:color="auto"/>
        <w:right w:val="none" w:sz="0" w:space="0" w:color="auto"/>
      </w:divBdr>
    </w:div>
    <w:div w:id="569733570">
      <w:bodyDiv w:val="1"/>
      <w:marLeft w:val="0"/>
      <w:marRight w:val="0"/>
      <w:marTop w:val="0"/>
      <w:marBottom w:val="0"/>
      <w:divBdr>
        <w:top w:val="none" w:sz="0" w:space="0" w:color="auto"/>
        <w:left w:val="none" w:sz="0" w:space="0" w:color="auto"/>
        <w:bottom w:val="none" w:sz="0" w:space="0" w:color="auto"/>
        <w:right w:val="none" w:sz="0" w:space="0" w:color="auto"/>
      </w:divBdr>
    </w:div>
    <w:div w:id="1079251268">
      <w:bodyDiv w:val="1"/>
      <w:marLeft w:val="0"/>
      <w:marRight w:val="0"/>
      <w:marTop w:val="0"/>
      <w:marBottom w:val="0"/>
      <w:divBdr>
        <w:top w:val="none" w:sz="0" w:space="0" w:color="auto"/>
        <w:left w:val="none" w:sz="0" w:space="0" w:color="auto"/>
        <w:bottom w:val="none" w:sz="0" w:space="0" w:color="auto"/>
        <w:right w:val="none" w:sz="0" w:space="0" w:color="auto"/>
      </w:divBdr>
    </w:div>
    <w:div w:id="1159426229">
      <w:bodyDiv w:val="1"/>
      <w:marLeft w:val="0"/>
      <w:marRight w:val="0"/>
      <w:marTop w:val="0"/>
      <w:marBottom w:val="0"/>
      <w:divBdr>
        <w:top w:val="none" w:sz="0" w:space="0" w:color="auto"/>
        <w:left w:val="none" w:sz="0" w:space="0" w:color="auto"/>
        <w:bottom w:val="none" w:sz="0" w:space="0" w:color="auto"/>
        <w:right w:val="none" w:sz="0" w:space="0" w:color="auto"/>
      </w:divBdr>
    </w:div>
    <w:div w:id="1641350778">
      <w:bodyDiv w:val="1"/>
      <w:marLeft w:val="0"/>
      <w:marRight w:val="0"/>
      <w:marTop w:val="0"/>
      <w:marBottom w:val="0"/>
      <w:divBdr>
        <w:top w:val="none" w:sz="0" w:space="0" w:color="auto"/>
        <w:left w:val="none" w:sz="0" w:space="0" w:color="auto"/>
        <w:bottom w:val="none" w:sz="0" w:space="0" w:color="auto"/>
        <w:right w:val="none" w:sz="0" w:space="0" w:color="auto"/>
      </w:divBdr>
    </w:div>
    <w:div w:id="1683049609">
      <w:bodyDiv w:val="1"/>
      <w:marLeft w:val="0"/>
      <w:marRight w:val="0"/>
      <w:marTop w:val="0"/>
      <w:marBottom w:val="0"/>
      <w:divBdr>
        <w:top w:val="none" w:sz="0" w:space="0" w:color="auto"/>
        <w:left w:val="none" w:sz="0" w:space="0" w:color="auto"/>
        <w:bottom w:val="none" w:sz="0" w:space="0" w:color="auto"/>
        <w:right w:val="none" w:sz="0" w:space="0" w:color="auto"/>
      </w:divBdr>
    </w:div>
    <w:div w:id="1731801453">
      <w:bodyDiv w:val="1"/>
      <w:marLeft w:val="0"/>
      <w:marRight w:val="0"/>
      <w:marTop w:val="0"/>
      <w:marBottom w:val="0"/>
      <w:divBdr>
        <w:top w:val="none" w:sz="0" w:space="0" w:color="auto"/>
        <w:left w:val="none" w:sz="0" w:space="0" w:color="auto"/>
        <w:bottom w:val="none" w:sz="0" w:space="0" w:color="auto"/>
        <w:right w:val="none" w:sz="0" w:space="0" w:color="auto"/>
      </w:divBdr>
    </w:div>
    <w:div w:id="1758598866">
      <w:bodyDiv w:val="1"/>
      <w:marLeft w:val="0"/>
      <w:marRight w:val="0"/>
      <w:marTop w:val="0"/>
      <w:marBottom w:val="0"/>
      <w:divBdr>
        <w:top w:val="none" w:sz="0" w:space="0" w:color="auto"/>
        <w:left w:val="none" w:sz="0" w:space="0" w:color="auto"/>
        <w:bottom w:val="none" w:sz="0" w:space="0" w:color="auto"/>
        <w:right w:val="none" w:sz="0" w:space="0" w:color="auto"/>
      </w:divBdr>
    </w:div>
    <w:div w:id="1934320847">
      <w:bodyDiv w:val="1"/>
      <w:marLeft w:val="0"/>
      <w:marRight w:val="0"/>
      <w:marTop w:val="0"/>
      <w:marBottom w:val="0"/>
      <w:divBdr>
        <w:top w:val="none" w:sz="0" w:space="0" w:color="auto"/>
        <w:left w:val="none" w:sz="0" w:space="0" w:color="auto"/>
        <w:bottom w:val="none" w:sz="0" w:space="0" w:color="auto"/>
        <w:right w:val="none" w:sz="0" w:space="0" w:color="auto"/>
      </w:divBdr>
    </w:div>
    <w:div w:id="1959219984">
      <w:bodyDiv w:val="1"/>
      <w:marLeft w:val="0"/>
      <w:marRight w:val="0"/>
      <w:marTop w:val="0"/>
      <w:marBottom w:val="0"/>
      <w:divBdr>
        <w:top w:val="none" w:sz="0" w:space="0" w:color="auto"/>
        <w:left w:val="none" w:sz="0" w:space="0" w:color="auto"/>
        <w:bottom w:val="none" w:sz="0" w:space="0" w:color="auto"/>
        <w:right w:val="none" w:sz="0" w:space="0" w:color="auto"/>
      </w:divBdr>
    </w:div>
    <w:div w:id="2042977288">
      <w:bodyDiv w:val="1"/>
      <w:marLeft w:val="0"/>
      <w:marRight w:val="0"/>
      <w:marTop w:val="0"/>
      <w:marBottom w:val="0"/>
      <w:divBdr>
        <w:top w:val="none" w:sz="0" w:space="0" w:color="auto"/>
        <w:left w:val="none" w:sz="0" w:space="0" w:color="auto"/>
        <w:bottom w:val="none" w:sz="0" w:space="0" w:color="auto"/>
        <w:right w:val="none" w:sz="0" w:space="0" w:color="auto"/>
      </w:divBdr>
    </w:div>
    <w:div w:id="20982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yperlink" Target="https://eur04.safelinks.protection.outlook.com/?url=https%3A%2F%2Fwww.rijnland.net%2Fregels-op-een-rij%2Faanbestedingen%2F&amp;data=04%7C01%7C%7C65e209c8abd1472ad08a08d97ce16185%7C7f92097365944ab3af550bb85192461e%7C0%7C0%7C637678129813754212%7CUnknown%7CTWFpbGZsb3d8eyJWIjoiMC4wLjAwMDAiLCJQIjoiV2luMzIiLCJBTiI6Ik1haWwiLCJXVCI6Mn0%3D%7C1000&amp;sdata=%2Bwjg7wP%2FTwspp4htd0eCExMlMMuqRYwOdEyAOxhzg%2Bk%3D&amp;reserved=0"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aanbesteding@rijnland.ne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vicedesk@TenderNed.n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romhout\Downloads\Inschrijvingsleidraad%20PE%20Zeefbandpersen%202023%20(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9DFECE0090FD45A317A1DBD95C0B57" ma:contentTypeVersion="14" ma:contentTypeDescription="Een nieuw document maken." ma:contentTypeScope="" ma:versionID="2a0f1befa0d4fe5b84666c29974ec64c">
  <xsd:schema xmlns:xsd="http://www.w3.org/2001/XMLSchema" xmlns:xs="http://www.w3.org/2001/XMLSchema" xmlns:p="http://schemas.microsoft.com/office/2006/metadata/properties" xmlns:ns2="1ddb7d93-4a1f-49c3-9fb4-e3202166a751" xmlns:ns3="5bb81e86-7050-43bd-bc81-64581faad1dd" targetNamespace="http://schemas.microsoft.com/office/2006/metadata/properties" ma:root="true" ma:fieldsID="e60bb8729bc9e7b4a939caa329facea3" ns2:_="" ns3:_="">
    <xsd:import namespace="1ddb7d93-4a1f-49c3-9fb4-e3202166a751"/>
    <xsd:import namespace="5bb81e86-7050-43bd-bc81-64581faad1d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db7d93-4a1f-49c3-9fb4-e3202166a7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b81e86-7050-43bd-bc81-64581faad1d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63843f-e3ae-42e8-acde-e5faa3027acf}" ma:internalName="TaxCatchAll" ma:showField="CatchAllData" ma:web="5bb81e86-7050-43bd-bc81-64581faad1d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bb81e86-7050-43bd-bc81-64581faad1dd" xsi:nil="true"/>
    <lcf76f155ced4ddcb4097134ff3c332f xmlns="1ddb7d93-4a1f-49c3-9fb4-e3202166a75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E9BE60-9729-4027-B4A8-9A808B349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db7d93-4a1f-49c3-9fb4-e3202166a751"/>
    <ds:schemaRef ds:uri="5bb81e86-7050-43bd-bc81-64581faad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226854-7FC3-4ACB-9462-D3477B89BE10}">
  <ds:schemaRefs>
    <ds:schemaRef ds:uri="http://schemas.openxmlformats.org/officeDocument/2006/bibliography"/>
  </ds:schemaRefs>
</ds:datastoreItem>
</file>

<file path=customXml/itemProps3.xml><?xml version="1.0" encoding="utf-8"?>
<ds:datastoreItem xmlns:ds="http://schemas.openxmlformats.org/officeDocument/2006/customXml" ds:itemID="{495164E9-AE5E-47E0-91F3-BA9485C5C0B7}">
  <ds:schemaRefs>
    <ds:schemaRef ds:uri="http://schemas.microsoft.com/office/2006/metadata/properties"/>
    <ds:schemaRef ds:uri="http://schemas.microsoft.com/office/infopath/2007/PartnerControls"/>
    <ds:schemaRef ds:uri="5bb81e86-7050-43bd-bc81-64581faad1dd"/>
    <ds:schemaRef ds:uri="1ddb7d93-4a1f-49c3-9fb4-e3202166a751"/>
  </ds:schemaRefs>
</ds:datastoreItem>
</file>

<file path=customXml/itemProps4.xml><?xml version="1.0" encoding="utf-8"?>
<ds:datastoreItem xmlns:ds="http://schemas.openxmlformats.org/officeDocument/2006/customXml" ds:itemID="{6A967E09-9DA9-4682-857D-B90D8CB85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Inschrijvingsleidraad PE Zeefbandpersen 2023 (1).dotx</Template>
  <TotalTime>0</TotalTime>
  <Pages>44</Pages>
  <Words>8556</Words>
  <Characters>54630</Characters>
  <Application>Microsoft Office Word</Application>
  <DocSecurity>0</DocSecurity>
  <Lines>455</Lines>
  <Paragraphs>126</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63060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Kromhout, Annemarie</dc:creator>
  <dc:description>Inschrijvingsleidraad Diensten</dc:description>
  <cp:lastModifiedBy>Steinmeier, Jelle</cp:lastModifiedBy>
  <cp:revision>2</cp:revision>
  <dcterms:created xsi:type="dcterms:W3CDTF">2023-09-26T11:28:00Z</dcterms:created>
  <dcterms:modified xsi:type="dcterms:W3CDTF">2023-09-26T11:28:00Z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4-10-2017 0:00:00</vt:lpwstr>
  </property>
  <property fmtid="{D5CDD505-2E9C-101B-9397-08002B2CF9AE}" pid="3" name="KNM_LST_pros">
    <vt:lpwstr/>
  </property>
  <property fmtid="{D5CDD505-2E9C-101B-9397-08002B2CF9AE}" pid="4" name="FileDescription">
    <vt:lpwstr/>
  </property>
  <property fmtid="{D5CDD505-2E9C-101B-9397-08002B2CF9AE}" pid="5" name="Versienr">
    <vt:lpwstr>4.2</vt:lpwstr>
  </property>
  <property fmtid="{D5CDD505-2E9C-101B-9397-08002B2CF9AE}" pid="6" name="dmsVerzenddatum">
    <vt:lpwstr>03/07/2023</vt:lpwstr>
  </property>
  <property fmtid="{D5CDD505-2E9C-101B-9397-08002B2CF9AE}" pid="7" name="ContentTypeId">
    <vt:lpwstr>0x010100079DFECE0090FD45A317A1DBD95C0B57</vt:lpwstr>
  </property>
  <property fmtid="{D5CDD505-2E9C-101B-9397-08002B2CF9AE}" pid="8" name="MediaServiceImageTags">
    <vt:lpwstr/>
  </property>
  <property fmtid="{D5CDD505-2E9C-101B-9397-08002B2CF9AE}" pid="9" name="dmsAuteur">
    <vt:lpwstr>Jelle Steinmeier, Financiën, Inkoop en Subsidies</vt:lpwstr>
  </property>
  <property fmtid="{D5CDD505-2E9C-101B-9397-08002B2CF9AE}" pid="10" name="dmsRegistratienummer">
    <vt:lpwstr>23.083035</vt:lpwstr>
  </property>
  <property fmtid="{D5CDD505-2E9C-101B-9397-08002B2CF9AE}" pid="11" name="CORSA_GUID">
    <vt:lpwstr>ed190f98-576b-32ae-b214-2b209413cf18</vt:lpwstr>
  </property>
  <property fmtid="{D5CDD505-2E9C-101B-9397-08002B2CF9AE}" pid="12" name="CORSA_OBJECTTYPE">
    <vt:lpwstr>S</vt:lpwstr>
  </property>
  <property fmtid="{D5CDD505-2E9C-101B-9397-08002B2CF9AE}" pid="13" name="CORSA_OBJECTID">
    <vt:lpwstr>23.083035</vt:lpwstr>
  </property>
  <property fmtid="{D5CDD505-2E9C-101B-9397-08002B2CF9AE}" pid="14" name="CORSA_VERSION">
    <vt:lpwstr>9</vt:lpwstr>
  </property>
</Properties>
</file>